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1D78C" w14:textId="77777777" w:rsidR="00BF546A" w:rsidRDefault="00BF546A">
      <w:pPr>
        <w:spacing w:after="0" w:line="360" w:lineRule="auto"/>
        <w:jc w:val="both"/>
        <w:rPr>
          <w:rFonts w:ascii="Open Sans" w:eastAsia="Open Sans" w:hAnsi="Open Sans" w:cs="Open Sans"/>
          <w:b/>
          <w:bCs/>
          <w:color w:val="496BB2"/>
          <w:sz w:val="36"/>
          <w:szCs w:val="36"/>
        </w:rPr>
      </w:pPr>
    </w:p>
    <w:p w14:paraId="7876CE34" w14:textId="77777777" w:rsidR="00BF546A" w:rsidRDefault="00000000">
      <w:pPr>
        <w:spacing w:after="0" w:line="360" w:lineRule="auto"/>
        <w:jc w:val="both"/>
        <w:rPr>
          <w:rFonts w:ascii="Open Sans" w:eastAsia="Open Sans" w:hAnsi="Open Sans" w:cs="Open Sans"/>
          <w:b/>
          <w:bCs/>
          <w:color w:val="496BB2"/>
        </w:rPr>
      </w:pPr>
      <w:r>
        <w:rPr>
          <w:rFonts w:ascii="Open Sans" w:eastAsia="Open Sans" w:hAnsi="Open Sans" w:cs="Open Sans"/>
          <w:b/>
          <w:bCs/>
          <w:color w:val="496BB2"/>
          <w:sz w:val="32"/>
          <w:szCs w:val="32"/>
        </w:rPr>
        <w:t>LA BELLA COLOMBIA</w:t>
      </w:r>
      <w:r>
        <w:rPr>
          <w:rFonts w:ascii="Open Sans" w:eastAsia="Open Sans" w:hAnsi="Open Sans" w:cs="Open Sans"/>
          <w:b/>
          <w:bCs/>
          <w:color w:val="496BB2"/>
          <w:sz w:val="18"/>
          <w:szCs w:val="18"/>
        </w:rPr>
        <w:tab/>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t xml:space="preserve"> </w:t>
      </w:r>
    </w:p>
    <w:p w14:paraId="00D19183" w14:textId="77777777" w:rsidR="00BF546A" w:rsidRDefault="00000000">
      <w:pPr>
        <w:spacing w:after="0" w:line="360" w:lineRule="auto"/>
        <w:jc w:val="right"/>
        <w:rPr>
          <w:rFonts w:ascii="Open Sans" w:eastAsia="Open Sans" w:hAnsi="Open Sans" w:cs="Open Sans"/>
          <w:b/>
          <w:bCs/>
          <w:color w:val="496BB2"/>
        </w:rPr>
      </w:pPr>
      <w:r>
        <w:rPr>
          <w:rFonts w:ascii="Open Sans" w:eastAsia="Open Sans" w:hAnsi="Open Sans" w:cs="Open Sans"/>
          <w:b/>
          <w:bCs/>
          <w:color w:val="496BB2"/>
        </w:rPr>
        <w:t>CÓDIGO: 0623</w:t>
      </w:r>
    </w:p>
    <w:p w14:paraId="02C8025F" w14:textId="77777777" w:rsidR="00BF546A" w:rsidRDefault="00000000">
      <w:pPr>
        <w:spacing w:after="0" w:line="360" w:lineRule="auto"/>
        <w:rPr>
          <w:rFonts w:ascii="Open Sans" w:eastAsia="Open Sans" w:hAnsi="Open Sans" w:cs="Open Sans"/>
          <w:b/>
          <w:bCs/>
          <w:color w:val="496BB2"/>
          <w:sz w:val="18"/>
          <w:szCs w:val="18"/>
        </w:rPr>
      </w:pPr>
      <w:r>
        <w:rPr>
          <w:rFonts w:ascii="Open Sans" w:eastAsia="Open Sans" w:hAnsi="Open Sans" w:cs="Open Sans"/>
          <w:b/>
          <w:bCs/>
          <w:color w:val="496BB2"/>
          <w:sz w:val="26"/>
          <w:szCs w:val="26"/>
        </w:rPr>
        <w:t>ITINERARIO</w:t>
      </w:r>
    </w:p>
    <w:p w14:paraId="4E0F9755" w14:textId="77777777" w:rsidR="00BF546A" w:rsidRDefault="00000000">
      <w:pPr>
        <w:spacing w:after="0"/>
        <w:jc w:val="both"/>
        <w:rPr>
          <w:rFonts w:ascii="Open Sans" w:eastAsia="Open Sans" w:hAnsi="Open Sans" w:cs="Open Sans"/>
          <w:b/>
          <w:bCs/>
        </w:rPr>
      </w:pPr>
      <w:r>
        <w:rPr>
          <w:rFonts w:ascii="Open Sans" w:eastAsia="Open Sans" w:hAnsi="Open Sans" w:cs="Open Sans"/>
          <w:b/>
          <w:bCs/>
        </w:rPr>
        <w:t xml:space="preserve">SALIDAS: </w:t>
      </w:r>
      <w:r>
        <w:rPr>
          <w:rFonts w:ascii="Open Sans" w:eastAsia="Open Sans" w:hAnsi="Open Sans" w:cs="Open Sans"/>
        </w:rPr>
        <w:t>MARTES, MIÉRCOLES, JUEVES, VIERNES Y SÁBADO.</w:t>
      </w:r>
    </w:p>
    <w:p w14:paraId="472D6C48" w14:textId="77777777" w:rsidR="00BF546A" w:rsidRDefault="00000000">
      <w:pPr>
        <w:spacing w:after="0"/>
        <w:jc w:val="both"/>
        <w:rPr>
          <w:rFonts w:ascii="Open Sans" w:eastAsia="Open Sans" w:hAnsi="Open Sans" w:cs="Open Sans"/>
        </w:rPr>
      </w:pPr>
      <w:r>
        <w:rPr>
          <w:rFonts w:ascii="Open Sans" w:eastAsia="Open Sans" w:hAnsi="Open Sans" w:cs="Open Sans"/>
          <w:b/>
          <w:bCs/>
        </w:rPr>
        <w:t xml:space="preserve">DURACIÓN: </w:t>
      </w:r>
      <w:r>
        <w:rPr>
          <w:rFonts w:ascii="Open Sans" w:eastAsia="Open Sans" w:hAnsi="Open Sans" w:cs="Open Sans"/>
        </w:rPr>
        <w:t xml:space="preserve">08 DÍAS / 07 NOCHES </w:t>
      </w:r>
    </w:p>
    <w:p w14:paraId="349FF3ED" w14:textId="77777777" w:rsidR="00BF546A" w:rsidRDefault="00BF546A">
      <w:pPr>
        <w:spacing w:after="0"/>
        <w:jc w:val="both"/>
        <w:rPr>
          <w:rFonts w:ascii="Open Sans" w:eastAsia="Open Sans" w:hAnsi="Open Sans" w:cs="Open Sans"/>
        </w:rPr>
      </w:pPr>
    </w:p>
    <w:p w14:paraId="775DA8E8" w14:textId="77777777" w:rsidR="00BF546A" w:rsidRDefault="00000000">
      <w:pPr>
        <w:spacing w:after="0"/>
        <w:jc w:val="both"/>
        <w:rPr>
          <w:rFonts w:ascii="Open Sans" w:eastAsia="Open Sans" w:hAnsi="Open Sans" w:cs="Open Sans"/>
          <w:b/>
          <w:bCs/>
        </w:rPr>
      </w:pPr>
      <w:r>
        <w:rPr>
          <w:rFonts w:ascii="Open Sans" w:eastAsia="Open Sans" w:hAnsi="Open Sans" w:cs="Open Sans"/>
          <w:b/>
          <w:bCs/>
        </w:rPr>
        <w:t xml:space="preserve">DÍA 01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BOGOTÁ</w:t>
      </w:r>
    </w:p>
    <w:p w14:paraId="5F25B601" w14:textId="77777777" w:rsidR="00BF546A" w:rsidRDefault="00000000">
      <w:pPr>
        <w:spacing w:after="0"/>
        <w:jc w:val="both"/>
        <w:rPr>
          <w:rFonts w:ascii="Open Sans" w:eastAsia="Open Sans" w:hAnsi="Open Sans" w:cs="Open Sans"/>
        </w:rPr>
      </w:pPr>
      <w:r>
        <w:rPr>
          <w:rFonts w:ascii="Open Sans" w:eastAsia="Open Sans" w:hAnsi="Open Sans" w:cs="Open Sans"/>
        </w:rPr>
        <w:t xml:space="preserve">Llegada a la Ciudad de Bogotá, asistencia en el Aeropuerto Internacional el Dorado y traslado al hotel para realizar el respectivo check in. </w:t>
      </w:r>
      <w:r>
        <w:rPr>
          <w:rFonts w:ascii="Open Sans" w:eastAsia="Open Sans" w:hAnsi="Open Sans" w:cs="Open Sans"/>
          <w:b/>
          <w:bCs/>
        </w:rPr>
        <w:t>Alojamiento.</w:t>
      </w:r>
    </w:p>
    <w:p w14:paraId="44C42997" w14:textId="77777777" w:rsidR="00BF546A" w:rsidRDefault="00BF546A">
      <w:pPr>
        <w:spacing w:after="0"/>
        <w:jc w:val="both"/>
        <w:rPr>
          <w:rFonts w:ascii="Open Sans" w:eastAsia="Open Sans" w:hAnsi="Open Sans" w:cs="Open Sans"/>
        </w:rPr>
      </w:pPr>
    </w:p>
    <w:p w14:paraId="347C6EE8" w14:textId="77777777" w:rsidR="00BF546A" w:rsidRDefault="00000000">
      <w:pPr>
        <w:spacing w:after="0"/>
        <w:jc w:val="both"/>
        <w:rPr>
          <w:rFonts w:ascii="Open Sans" w:eastAsia="Open Sans" w:hAnsi="Open Sans" w:cs="Open Sans"/>
          <w:b/>
          <w:bCs/>
        </w:rPr>
      </w:pPr>
      <w:r>
        <w:rPr>
          <w:rFonts w:ascii="Open Sans" w:eastAsia="Open Sans" w:hAnsi="Open Sans" w:cs="Open Sans"/>
          <w:b/>
          <w:bCs/>
        </w:rPr>
        <w:t xml:space="preserve">DÍA 02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BOGOTÁ</w:t>
      </w:r>
    </w:p>
    <w:p w14:paraId="24B78716" w14:textId="77777777" w:rsidR="00BF546A"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A la hora acordada se realizará la recogida en el lobby del hotel. Al levantar la mirada desde cualquier punto de la ciudad, es imposible no encontrarse con aquel cerro que, desde sus 3.152 metros a nivel del mar, vigila a Bogotá. </w:t>
      </w:r>
      <w:r>
        <w:rPr>
          <w:rFonts w:ascii="Open Sans" w:eastAsia="Open Sans" w:hAnsi="Open Sans" w:cs="Open Sans"/>
          <w:b/>
          <w:bCs/>
        </w:rPr>
        <w:t>Monserrate</w:t>
      </w:r>
      <w:r>
        <w:rPr>
          <w:rFonts w:ascii="Open Sans" w:eastAsia="Open Sans" w:hAnsi="Open Sans" w:cs="Open Sans"/>
        </w:rPr>
        <w:t xml:space="preserve"> es el símbolo por excelencia de Bogotá, no sólo como efigie natural, sino por su carácter religioso, cuyo santuario, millones de peregrinos y viajeros han visitado desde su fundación en 1640, se retorna y se inicia tour panorámico por el centro histórico de Bogotá también llamado “</w:t>
      </w:r>
      <w:r>
        <w:rPr>
          <w:rFonts w:ascii="Open Sans" w:eastAsia="Open Sans" w:hAnsi="Open Sans" w:cs="Open Sans"/>
          <w:b/>
          <w:bCs/>
        </w:rPr>
        <w:t>La Candelaria</w:t>
      </w:r>
      <w:r>
        <w:rPr>
          <w:rFonts w:ascii="Open Sans" w:eastAsia="Open Sans" w:hAnsi="Open Sans" w:cs="Open Sans"/>
        </w:rPr>
        <w:t xml:space="preserve">”, dentro del cual se visitará El Museo del Oro donde se conocerán cerca de 34,000 piezas de oro prehispánico y más de 25,000 objetos precolombinos. Posteriormente se visitará la Casa de la moneda y Donación Botero donde se exhiben obras del maestro Fernando Botero, colombiano reconocido internacionalmente en diferentes técnicas artísticas como pintura, dibujo y escultura. El tour finalizará con un recorrido panorámico conociendo el Marco de la plaza de Bolívar (La Catedral Primada, La Casa de Nariño, El Palacio Liévano y El Palacio de Justicia). Regreso al hotel. </w:t>
      </w:r>
      <w:r>
        <w:rPr>
          <w:rFonts w:ascii="Open Sans" w:eastAsia="Open Sans" w:hAnsi="Open Sans" w:cs="Open Sans"/>
          <w:b/>
          <w:bCs/>
        </w:rPr>
        <w:t>Alojamiento.</w:t>
      </w:r>
    </w:p>
    <w:p w14:paraId="6704ED50" w14:textId="77777777" w:rsidR="00054A81" w:rsidRDefault="00054A81">
      <w:pPr>
        <w:spacing w:after="0"/>
        <w:jc w:val="both"/>
        <w:rPr>
          <w:rFonts w:ascii="Open Sans" w:eastAsia="Open Sans" w:hAnsi="Open Sans" w:cs="Open Sans"/>
          <w:b/>
          <w:bCs/>
        </w:rPr>
      </w:pPr>
    </w:p>
    <w:p w14:paraId="2FC61170" w14:textId="29E8E77A" w:rsidR="00BF546A" w:rsidRDefault="00000000">
      <w:pPr>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 xml:space="preserve">Museo del Oro cerrado los lunes, Casa de la Moneda y Donación Botero cerrados los martes. </w:t>
      </w:r>
    </w:p>
    <w:p w14:paraId="5C97C33D" w14:textId="77777777" w:rsidR="00BF546A" w:rsidRDefault="00BF546A">
      <w:pPr>
        <w:spacing w:after="0"/>
        <w:jc w:val="both"/>
        <w:rPr>
          <w:rFonts w:ascii="Open Sans" w:eastAsia="Open Sans" w:hAnsi="Open Sans" w:cs="Open Sans"/>
          <w:b/>
          <w:bCs/>
        </w:rPr>
      </w:pPr>
    </w:p>
    <w:p w14:paraId="6C24C313" w14:textId="77777777" w:rsidR="00054A81" w:rsidRDefault="00054A81">
      <w:pPr>
        <w:spacing w:after="0"/>
        <w:jc w:val="both"/>
        <w:rPr>
          <w:rFonts w:ascii="Open Sans" w:eastAsia="Open Sans" w:hAnsi="Open Sans" w:cs="Open Sans"/>
          <w:b/>
          <w:bCs/>
        </w:rPr>
      </w:pPr>
    </w:p>
    <w:p w14:paraId="7F345B88" w14:textId="77777777" w:rsidR="00054A81" w:rsidRDefault="00054A81">
      <w:pPr>
        <w:spacing w:after="0"/>
        <w:jc w:val="both"/>
        <w:rPr>
          <w:rFonts w:ascii="Open Sans" w:eastAsia="Open Sans" w:hAnsi="Open Sans" w:cs="Open Sans"/>
          <w:b/>
          <w:bCs/>
        </w:rPr>
      </w:pPr>
    </w:p>
    <w:p w14:paraId="545A006C" w14:textId="77777777" w:rsidR="00054A81" w:rsidRDefault="00054A81">
      <w:pPr>
        <w:spacing w:after="0"/>
        <w:jc w:val="both"/>
        <w:rPr>
          <w:rFonts w:ascii="Open Sans" w:eastAsia="Open Sans" w:hAnsi="Open Sans" w:cs="Open Sans"/>
          <w:b/>
          <w:bCs/>
        </w:rPr>
      </w:pPr>
    </w:p>
    <w:p w14:paraId="4529D4ED" w14:textId="033A3C37" w:rsidR="00BF546A" w:rsidRDefault="00000000">
      <w:pPr>
        <w:spacing w:after="0"/>
        <w:jc w:val="both"/>
        <w:rPr>
          <w:rFonts w:ascii="Open Sans" w:eastAsia="Open Sans" w:hAnsi="Open Sans" w:cs="Open Sans"/>
          <w:b/>
          <w:bCs/>
        </w:rPr>
      </w:pPr>
      <w:r>
        <w:rPr>
          <w:rFonts w:ascii="Open Sans" w:eastAsia="Open Sans" w:hAnsi="Open Sans" w:cs="Open Sans"/>
          <w:b/>
          <w:bCs/>
        </w:rPr>
        <w:lastRenderedPageBreak/>
        <w:t xml:space="preserve">DÍA 03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BOGOTÁ </w:t>
      </w:r>
    </w:p>
    <w:p w14:paraId="02A75FFD" w14:textId="1BCF0C99" w:rsidR="00BF546A" w:rsidRDefault="00000000" w:rsidP="00054A81">
      <w:pPr>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A la hora acordada se recoge en el lobby del hotel. Se partirá a la población de Zipaquirá, ubicada a 50 km de Bogotá saliendo por la parte norte de la ciudad, también llamada “</w:t>
      </w:r>
      <w:r>
        <w:rPr>
          <w:rFonts w:ascii="Open Sans" w:eastAsia="Open Sans" w:hAnsi="Open Sans" w:cs="Open Sans"/>
          <w:b/>
          <w:bCs/>
        </w:rPr>
        <w:t>Sabana de Bogotá</w:t>
      </w:r>
      <w:r>
        <w:rPr>
          <w:rFonts w:ascii="Open Sans" w:eastAsia="Open Sans" w:hAnsi="Open Sans" w:cs="Open Sans"/>
        </w:rPr>
        <w:t xml:space="preserve">”. Una vez en la población se apreciará la catedral de Sal construida dentro de una mina de 180 m de profundidad, considerada como una de las maravillas más importantes de Colombia y gran obra de ingeniería y arte religioso. Regreso al hotel.  </w:t>
      </w:r>
      <w:r>
        <w:rPr>
          <w:rFonts w:ascii="Open Sans" w:eastAsia="Open Sans" w:hAnsi="Open Sans" w:cs="Open Sans"/>
          <w:b/>
          <w:bCs/>
        </w:rPr>
        <w:t>Alojamiento.</w:t>
      </w:r>
    </w:p>
    <w:p w14:paraId="6A1A1465" w14:textId="77777777" w:rsidR="00BF546A" w:rsidRDefault="00000000">
      <w:pPr>
        <w:spacing w:after="0"/>
        <w:jc w:val="both"/>
        <w:rPr>
          <w:rFonts w:ascii="Open Sans" w:eastAsia="Open Sans" w:hAnsi="Open Sans" w:cs="Open Sans"/>
          <w:b/>
          <w:bCs/>
        </w:rPr>
      </w:pPr>
      <w:r>
        <w:rPr>
          <w:rFonts w:ascii="Open Sans" w:eastAsia="Open Sans" w:hAnsi="Open Sans" w:cs="Open Sans"/>
          <w:b/>
          <w:bCs/>
        </w:rPr>
        <w:t xml:space="preserve">DÍA 04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BOGOTÁ – MEDELLÍN</w:t>
      </w:r>
    </w:p>
    <w:p w14:paraId="058D5C56" w14:textId="77777777" w:rsidR="00BF546A"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A la hora acordada, traslado hacia el Aeropuerto Internacional el Dorado para tomar vuelo (no Incluido) hacia la ciudad de Medellín. Llegada, asistencia en el Aeropuerto Internacional José María Córdova y traslado al hotel para realizar el respectivo check in. A la hora acordada, se recogerá en el lobby del hotel para </w:t>
      </w:r>
      <w:r>
        <w:rPr>
          <w:rFonts w:ascii="Open Sans" w:eastAsia="Open Sans" w:hAnsi="Open Sans" w:cs="Open Sans"/>
          <w:b/>
          <w:bCs/>
        </w:rPr>
        <w:t>iniciar el tour</w:t>
      </w:r>
      <w:r>
        <w:rPr>
          <w:rFonts w:ascii="Open Sans" w:eastAsia="Open Sans" w:hAnsi="Open Sans" w:cs="Open Sans"/>
        </w:rPr>
        <w:t xml:space="preserve">. Visitaremos los principales sitios turísticos de Medellín, como el Parque de San Antonio, Plazuela de San Ignacio, Avenida La Playa, Parque de Las Esculturas con obras de Botero, Parque de los Deseos, Unidad Deportiva Atanasio Girardot, Centro de Convenciones La Macarena y el tradicional Pueblito Paisa. Luego, recorreremos El Poblado, incluyendo el Parque del Poblado, Parque Lleras y la Milla de Oro. La visita continúa en la Comuna 13, explorando grafitis que narran historias de transformación y esperanza, culminando en las icónicas Escaleras Eléctricas. Al finalizar, regreso al hotel. </w:t>
      </w:r>
      <w:r>
        <w:rPr>
          <w:rFonts w:ascii="Open Sans" w:eastAsia="Open Sans" w:hAnsi="Open Sans" w:cs="Open Sans"/>
          <w:b/>
          <w:bCs/>
        </w:rPr>
        <w:t>Alojamiento.</w:t>
      </w:r>
    </w:p>
    <w:p w14:paraId="7D360A83" w14:textId="77777777" w:rsidR="00E81BF0" w:rsidRDefault="00E81BF0">
      <w:pPr>
        <w:spacing w:after="0"/>
        <w:jc w:val="both"/>
        <w:rPr>
          <w:rFonts w:ascii="Open Sans" w:eastAsia="Open Sans" w:hAnsi="Open Sans" w:cs="Open Sans"/>
          <w:b/>
          <w:bCs/>
        </w:rPr>
      </w:pPr>
    </w:p>
    <w:p w14:paraId="1B568D64" w14:textId="7123097E" w:rsidR="00BF546A" w:rsidRDefault="00000000" w:rsidP="00054A81">
      <w:p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b/>
          <w:bCs/>
        </w:rPr>
        <w:t xml:space="preserve">NOTA: </w:t>
      </w:r>
      <w:r>
        <w:rPr>
          <w:rFonts w:ascii="Open Sans" w:eastAsia="Open Sans" w:hAnsi="Open Sans" w:cs="Open Sans"/>
        </w:rPr>
        <w:t xml:space="preserve">Vuelo recomendado: </w:t>
      </w:r>
      <w:r>
        <w:rPr>
          <w:rFonts w:ascii="Open Sans" w:eastAsia="Open Sans" w:hAnsi="Open Sans" w:cs="Open Sans"/>
          <w:color w:val="000000"/>
        </w:rPr>
        <w:t>Bogotá – Medellín: Avianca / Salida: 08:45 horas - Llegada: 09:49 horas.</w:t>
      </w:r>
    </w:p>
    <w:p w14:paraId="19FAFA81" w14:textId="77777777" w:rsidR="00054A81" w:rsidRPr="00054A81" w:rsidRDefault="00054A81" w:rsidP="00054A81">
      <w:pPr>
        <w:pBdr>
          <w:top w:val="nil"/>
          <w:left w:val="nil"/>
          <w:bottom w:val="nil"/>
          <w:right w:val="nil"/>
          <w:between w:val="nil"/>
        </w:pBdr>
        <w:spacing w:after="0"/>
        <w:jc w:val="both"/>
        <w:rPr>
          <w:rFonts w:ascii="Open Sans" w:eastAsia="Open Sans" w:hAnsi="Open Sans" w:cs="Open Sans"/>
          <w:color w:val="000000"/>
        </w:rPr>
      </w:pPr>
    </w:p>
    <w:p w14:paraId="627AF5EA" w14:textId="77777777" w:rsidR="00BF546A" w:rsidRDefault="00000000">
      <w:pPr>
        <w:spacing w:after="0"/>
        <w:jc w:val="both"/>
        <w:rPr>
          <w:rFonts w:ascii="Open Sans" w:eastAsia="Open Sans" w:hAnsi="Open Sans" w:cs="Open Sans"/>
          <w:b/>
          <w:bCs/>
        </w:rPr>
      </w:pPr>
      <w:r>
        <w:rPr>
          <w:rFonts w:ascii="Open Sans" w:eastAsia="Open Sans" w:hAnsi="Open Sans" w:cs="Open Sans"/>
          <w:b/>
          <w:bCs/>
        </w:rPr>
        <w:t>DÍA 05</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MEDELLÍN – PEÑOL &amp; GUATAPÉ – MEDELLÍN</w:t>
      </w:r>
    </w:p>
    <w:p w14:paraId="223901E1" w14:textId="77777777" w:rsidR="00BF546A"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Recogida en el lobby del hotel a la hora acordada para iniciar el tour. Visitaremos el municipio de </w:t>
      </w:r>
      <w:r>
        <w:rPr>
          <w:rFonts w:ascii="Open Sans" w:eastAsia="Open Sans" w:hAnsi="Open Sans" w:cs="Open Sans"/>
          <w:b/>
          <w:bCs/>
        </w:rPr>
        <w:t>El Peñol</w:t>
      </w:r>
      <w:r>
        <w:rPr>
          <w:rFonts w:ascii="Open Sans" w:eastAsia="Open Sans" w:hAnsi="Open Sans" w:cs="Open Sans"/>
        </w:rPr>
        <w:t xml:space="preserve">, incluyendo la réplica del pueblo original y la imponente Piedra del Peñol, un monolito de 220 metros. Luego, recorreremos Guatapé en mototaxi para admirar sus coloridos zócalos y detalles arquitectónicos. Finalizamos con una visita a los embalses de El Peñol y Guatapé, disfrutando del contraste entre montañas y aguas. Por la tarde regreso al hotel. </w:t>
      </w:r>
      <w:r>
        <w:rPr>
          <w:rFonts w:ascii="Open Sans" w:eastAsia="Open Sans" w:hAnsi="Open Sans" w:cs="Open Sans"/>
          <w:b/>
          <w:bCs/>
        </w:rPr>
        <w:t>Alojamiento.</w:t>
      </w:r>
    </w:p>
    <w:p w14:paraId="7ABD5FCC" w14:textId="77777777" w:rsidR="00E81BF0" w:rsidRDefault="00E81BF0">
      <w:pPr>
        <w:spacing w:after="0"/>
        <w:jc w:val="both"/>
        <w:rPr>
          <w:rFonts w:ascii="Open Sans" w:eastAsia="Open Sans" w:hAnsi="Open Sans" w:cs="Open Sans"/>
          <w:b/>
          <w:bCs/>
        </w:rPr>
      </w:pPr>
    </w:p>
    <w:p w14:paraId="0009CF7C" w14:textId="4CABED59" w:rsidR="00BF546A" w:rsidRDefault="00000000">
      <w:pPr>
        <w:spacing w:after="0"/>
        <w:jc w:val="both"/>
        <w:rPr>
          <w:rFonts w:ascii="Open Sans" w:eastAsia="Open Sans" w:hAnsi="Open Sans" w:cs="Open Sans"/>
          <w:b/>
          <w:bCs/>
        </w:rPr>
      </w:pPr>
      <w:r>
        <w:rPr>
          <w:rFonts w:ascii="Open Sans" w:eastAsia="Open Sans" w:hAnsi="Open Sans" w:cs="Open Sans"/>
          <w:b/>
          <w:bCs/>
        </w:rPr>
        <w:t xml:space="preserve">NOTA: </w:t>
      </w:r>
      <w:r>
        <w:rPr>
          <w:rFonts w:ascii="Open Sans" w:eastAsia="Open Sans" w:hAnsi="Open Sans" w:cs="Open Sans"/>
        </w:rPr>
        <w:t>No incluye ascenso Piedra Peñol, recorrido en barco por embalse Peñol-Guatapé. (pago en destino).</w:t>
      </w:r>
    </w:p>
    <w:p w14:paraId="13698B1C" w14:textId="77777777" w:rsidR="00BF546A" w:rsidRDefault="00BF546A">
      <w:pPr>
        <w:spacing w:after="0"/>
        <w:jc w:val="both"/>
        <w:rPr>
          <w:rFonts w:ascii="Open Sans" w:eastAsia="Open Sans" w:hAnsi="Open Sans" w:cs="Open Sans"/>
          <w:b/>
          <w:bCs/>
        </w:rPr>
      </w:pPr>
    </w:p>
    <w:p w14:paraId="530A7A74" w14:textId="77777777" w:rsidR="00BF546A" w:rsidRDefault="00000000">
      <w:pPr>
        <w:spacing w:after="0"/>
        <w:jc w:val="both"/>
        <w:rPr>
          <w:rFonts w:ascii="Open Sans" w:eastAsia="Open Sans" w:hAnsi="Open Sans" w:cs="Open Sans"/>
          <w:b/>
          <w:bCs/>
        </w:rPr>
      </w:pPr>
      <w:r>
        <w:rPr>
          <w:rFonts w:ascii="Open Sans" w:eastAsia="Open Sans" w:hAnsi="Open Sans" w:cs="Open Sans"/>
          <w:b/>
          <w:bCs/>
        </w:rPr>
        <w:lastRenderedPageBreak/>
        <w:t xml:space="preserve">DÍA 06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MEDELLÍN – CARTAGENA</w:t>
      </w:r>
    </w:p>
    <w:p w14:paraId="54088DFF" w14:textId="77777777" w:rsidR="00BF546A"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A la hora acordada traslado hacia el Aeropuerto Internacional el José Maria Córdova para tomar vuelo (no incluido) hacia </w:t>
      </w:r>
      <w:r>
        <w:rPr>
          <w:rFonts w:ascii="Open Sans" w:eastAsia="Open Sans" w:hAnsi="Open Sans" w:cs="Open Sans"/>
          <w:b/>
          <w:bCs/>
        </w:rPr>
        <w:t>Cartagena</w:t>
      </w:r>
      <w:r>
        <w:rPr>
          <w:rFonts w:ascii="Open Sans" w:eastAsia="Open Sans" w:hAnsi="Open Sans" w:cs="Open Sans"/>
        </w:rPr>
        <w:t xml:space="preserve">. Llegada y recepción en el Aeropuerto internacional Rafael Núñez, traslado al hotel para realizar el respectivo check in. Como salido de un viaje en el tiempo, descubre los lugares más emblemáticos de la Heroica. Este recorrido está hecho a medida para los amantes de la historia, para que revivas las batallas más épicas y conozcas a los personajes que dejaron huella en Colombia. ¡Pero eso no es todo! También podrás disfrutar de un paseo panorámico por Manga, Bocagrande y el majestuoso fuerte de San Felipe. ¡Acompáñanos en esta aventura llena de conocimiento y vistas espectaculares!  Regreso al hotel. </w:t>
      </w:r>
      <w:r>
        <w:rPr>
          <w:rFonts w:ascii="Open Sans" w:eastAsia="Open Sans" w:hAnsi="Open Sans" w:cs="Open Sans"/>
          <w:b/>
          <w:bCs/>
        </w:rPr>
        <w:t xml:space="preserve">Alojamiento. </w:t>
      </w:r>
    </w:p>
    <w:p w14:paraId="7E5D6766" w14:textId="77777777" w:rsidR="00E81BF0" w:rsidRDefault="00E81BF0">
      <w:pPr>
        <w:pBdr>
          <w:top w:val="nil"/>
          <w:left w:val="nil"/>
          <w:bottom w:val="nil"/>
          <w:right w:val="nil"/>
          <w:between w:val="nil"/>
        </w:pBdr>
        <w:spacing w:after="0"/>
        <w:jc w:val="both"/>
        <w:rPr>
          <w:rFonts w:ascii="Open Sans" w:eastAsia="Open Sans" w:hAnsi="Open Sans" w:cs="Open Sans"/>
          <w:b/>
          <w:bCs/>
        </w:rPr>
      </w:pPr>
    </w:p>
    <w:p w14:paraId="673C5FCD" w14:textId="4E110799" w:rsidR="00BF546A" w:rsidRDefault="00000000">
      <w:p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b/>
          <w:bCs/>
        </w:rPr>
        <w:t>NOTA:</w:t>
      </w:r>
      <w:r>
        <w:rPr>
          <w:rFonts w:ascii="Open Sans" w:eastAsia="Open Sans" w:hAnsi="Open Sans" w:cs="Open Sans"/>
          <w:color w:val="000000"/>
        </w:rPr>
        <w:t xml:space="preserve"> Vuelo recomendado: Medellín – Cartagena: Latam / Salida: 09:04 horas - Llegada: 10:14 horas.</w:t>
      </w:r>
    </w:p>
    <w:p w14:paraId="12343875" w14:textId="77777777" w:rsidR="00BF546A" w:rsidRDefault="00BF546A">
      <w:pPr>
        <w:tabs>
          <w:tab w:val="left" w:pos="720"/>
          <w:tab w:val="left" w:pos="1440"/>
          <w:tab w:val="left" w:pos="2160"/>
          <w:tab w:val="center" w:pos="4416"/>
        </w:tabs>
        <w:spacing w:after="0"/>
        <w:jc w:val="both"/>
        <w:rPr>
          <w:rFonts w:ascii="Open Sans" w:eastAsia="Open Sans" w:hAnsi="Open Sans" w:cs="Open Sans"/>
          <w:b/>
          <w:bCs/>
        </w:rPr>
      </w:pPr>
    </w:p>
    <w:p w14:paraId="78669314" w14:textId="77777777" w:rsidR="00BF546A" w:rsidRDefault="00000000">
      <w:pPr>
        <w:tabs>
          <w:tab w:val="left" w:pos="720"/>
          <w:tab w:val="left" w:pos="1440"/>
          <w:tab w:val="left" w:pos="2160"/>
          <w:tab w:val="center" w:pos="4416"/>
        </w:tabs>
        <w:spacing w:after="0"/>
        <w:jc w:val="both"/>
        <w:rPr>
          <w:rFonts w:ascii="Open Sans" w:eastAsia="Open Sans" w:hAnsi="Open Sans" w:cs="Open Sans"/>
          <w:b/>
          <w:bCs/>
        </w:rPr>
      </w:pPr>
      <w:r>
        <w:rPr>
          <w:rFonts w:ascii="Open Sans" w:eastAsia="Open Sans" w:hAnsi="Open Sans" w:cs="Open Sans"/>
          <w:b/>
          <w:bCs/>
        </w:rPr>
        <w:t>DÍA 07</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CARTAGENA – ISLA DEL ROSARIO – CARTAGENA</w:t>
      </w:r>
    </w:p>
    <w:p w14:paraId="12255769" w14:textId="77777777" w:rsidR="00BF546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 solo una hora en Lancha desde Cartagena, el paraíso de la isla del Hotel Isla del Encanto Barú le da la bienvenida a pasar un día de relajación en El Hotel Isla del Encanto. Traslado al hotel. </w:t>
      </w:r>
      <w:r>
        <w:rPr>
          <w:rFonts w:ascii="Open Sans" w:eastAsia="Open Sans" w:hAnsi="Open Sans" w:cs="Open Sans"/>
          <w:b/>
          <w:bCs/>
        </w:rPr>
        <w:t>Alojamiento.</w:t>
      </w:r>
    </w:p>
    <w:p w14:paraId="3BC48411" w14:textId="77777777" w:rsidR="00E81BF0" w:rsidRDefault="00E81BF0">
      <w:pPr>
        <w:shd w:val="clear" w:color="auto" w:fill="FFFFFF"/>
        <w:spacing w:after="0"/>
        <w:jc w:val="both"/>
        <w:rPr>
          <w:rFonts w:ascii="Open Sans" w:eastAsia="Open Sans" w:hAnsi="Open Sans" w:cs="Open Sans"/>
          <w:b/>
          <w:bCs/>
        </w:rPr>
      </w:pPr>
    </w:p>
    <w:p w14:paraId="3D971569" w14:textId="76FBFA76" w:rsidR="00BF546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No incluye: </w:t>
      </w:r>
      <w:r>
        <w:rPr>
          <w:rFonts w:ascii="Open Sans" w:eastAsia="Open Sans" w:hAnsi="Open Sans" w:cs="Open Sans"/>
        </w:rPr>
        <w:t>Impuestos de zarpe ($28.500 COP por persona) sujeto a cambio por Corpoturismo Cartagena.</w:t>
      </w:r>
    </w:p>
    <w:p w14:paraId="681D34CF" w14:textId="77777777" w:rsidR="00BF546A" w:rsidRDefault="00BF546A">
      <w:pPr>
        <w:spacing w:after="0"/>
        <w:jc w:val="both"/>
        <w:rPr>
          <w:rFonts w:ascii="Open Sans" w:eastAsia="Open Sans" w:hAnsi="Open Sans" w:cs="Open Sans"/>
          <w:b/>
          <w:bCs/>
        </w:rPr>
      </w:pPr>
    </w:p>
    <w:p w14:paraId="437FD6F8" w14:textId="77777777" w:rsidR="00BF546A" w:rsidRDefault="00000000">
      <w:pPr>
        <w:spacing w:after="0"/>
        <w:jc w:val="both"/>
        <w:rPr>
          <w:rFonts w:ascii="Open Sans" w:eastAsia="Open Sans" w:hAnsi="Open Sans" w:cs="Open Sans"/>
          <w:b/>
          <w:bCs/>
        </w:rPr>
      </w:pPr>
      <w:r>
        <w:rPr>
          <w:rFonts w:ascii="Open Sans" w:eastAsia="Open Sans" w:hAnsi="Open Sans" w:cs="Open Sans"/>
          <w:b/>
          <w:bCs/>
        </w:rPr>
        <w:t xml:space="preserve">DÍA 08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CARTAGENA – CIUDAD DE ORIGEN </w:t>
      </w:r>
    </w:p>
    <w:p w14:paraId="1A66C5E8" w14:textId="77777777" w:rsidR="00BF546A"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 A la hora prevista traslado al Aeropuerto Internacional Rafael Núñez para tomar su siguiente vuelo (no incluido). </w:t>
      </w:r>
      <w:r>
        <w:rPr>
          <w:rFonts w:ascii="Open Sans" w:eastAsia="Open Sans" w:hAnsi="Open Sans" w:cs="Open Sans"/>
          <w:b/>
          <w:bCs/>
        </w:rPr>
        <w:t>Fin de nuestros servicios.</w:t>
      </w:r>
      <w:r>
        <w:rPr>
          <w:rFonts w:ascii="Open Sans" w:eastAsia="Open Sans" w:hAnsi="Open Sans" w:cs="Open Sans"/>
        </w:rPr>
        <w:t xml:space="preserve"> ¡Buen viaje!</w:t>
      </w:r>
    </w:p>
    <w:p w14:paraId="73C318A4" w14:textId="77777777" w:rsidR="00BF546A" w:rsidRDefault="00BF546A">
      <w:pPr>
        <w:spacing w:after="0"/>
        <w:jc w:val="both"/>
        <w:rPr>
          <w:rFonts w:ascii="Open Sans" w:eastAsia="Open Sans" w:hAnsi="Open Sans" w:cs="Open Sans"/>
          <w:b/>
          <w:bCs/>
          <w:color w:val="496BB2"/>
        </w:rPr>
      </w:pPr>
    </w:p>
    <w:p w14:paraId="6F619832" w14:textId="77777777" w:rsidR="00054A81" w:rsidRDefault="00054A81">
      <w:pPr>
        <w:spacing w:after="0"/>
        <w:jc w:val="both"/>
        <w:rPr>
          <w:rFonts w:ascii="Open Sans" w:eastAsia="Open Sans" w:hAnsi="Open Sans" w:cs="Open Sans"/>
          <w:b/>
          <w:bCs/>
          <w:color w:val="496BB2"/>
        </w:rPr>
      </w:pPr>
    </w:p>
    <w:p w14:paraId="62198859" w14:textId="77777777" w:rsidR="00054A81" w:rsidRDefault="00054A81">
      <w:pPr>
        <w:spacing w:after="0"/>
        <w:jc w:val="both"/>
        <w:rPr>
          <w:rFonts w:ascii="Open Sans" w:eastAsia="Open Sans" w:hAnsi="Open Sans" w:cs="Open Sans"/>
          <w:b/>
          <w:bCs/>
          <w:color w:val="496BB2"/>
        </w:rPr>
      </w:pPr>
    </w:p>
    <w:p w14:paraId="3204954C" w14:textId="77777777" w:rsidR="00054A81" w:rsidRDefault="00054A81">
      <w:pPr>
        <w:spacing w:after="0"/>
        <w:jc w:val="both"/>
        <w:rPr>
          <w:rFonts w:ascii="Open Sans" w:eastAsia="Open Sans" w:hAnsi="Open Sans" w:cs="Open Sans"/>
          <w:b/>
          <w:bCs/>
          <w:color w:val="496BB2"/>
        </w:rPr>
      </w:pPr>
    </w:p>
    <w:p w14:paraId="5F660A02" w14:textId="77777777" w:rsidR="00054A81" w:rsidRDefault="00054A81">
      <w:pPr>
        <w:spacing w:after="0"/>
        <w:jc w:val="both"/>
        <w:rPr>
          <w:rFonts w:ascii="Open Sans" w:eastAsia="Open Sans" w:hAnsi="Open Sans" w:cs="Open Sans"/>
          <w:b/>
          <w:bCs/>
          <w:color w:val="496BB2"/>
        </w:rPr>
      </w:pPr>
    </w:p>
    <w:p w14:paraId="15E7AA86" w14:textId="77777777" w:rsidR="00054A81" w:rsidRDefault="00054A81">
      <w:pPr>
        <w:spacing w:after="0"/>
        <w:jc w:val="both"/>
        <w:rPr>
          <w:rFonts w:ascii="Open Sans" w:eastAsia="Open Sans" w:hAnsi="Open Sans" w:cs="Open Sans"/>
          <w:b/>
          <w:bCs/>
          <w:color w:val="496BB2"/>
        </w:rPr>
      </w:pPr>
    </w:p>
    <w:p w14:paraId="640F3DD7" w14:textId="77777777" w:rsidR="00054A81" w:rsidRDefault="00054A81">
      <w:pPr>
        <w:spacing w:after="0"/>
        <w:jc w:val="both"/>
        <w:rPr>
          <w:rFonts w:ascii="Open Sans" w:eastAsia="Open Sans" w:hAnsi="Open Sans" w:cs="Open Sans"/>
          <w:b/>
          <w:bCs/>
          <w:color w:val="496BB2"/>
        </w:rPr>
      </w:pPr>
    </w:p>
    <w:p w14:paraId="01DBFC23" w14:textId="77777777" w:rsidR="00054A81" w:rsidRDefault="00054A81">
      <w:pPr>
        <w:spacing w:after="0"/>
        <w:jc w:val="both"/>
        <w:rPr>
          <w:rFonts w:ascii="Open Sans" w:eastAsia="Open Sans" w:hAnsi="Open Sans" w:cs="Open Sans"/>
          <w:b/>
          <w:bCs/>
          <w:color w:val="496BB2"/>
        </w:rPr>
      </w:pPr>
    </w:p>
    <w:p w14:paraId="7CAEB675" w14:textId="77777777" w:rsidR="00054A81" w:rsidRDefault="00054A81">
      <w:pPr>
        <w:spacing w:after="0"/>
        <w:jc w:val="both"/>
        <w:rPr>
          <w:rFonts w:ascii="Open Sans" w:eastAsia="Open Sans" w:hAnsi="Open Sans" w:cs="Open Sans"/>
          <w:b/>
          <w:bCs/>
          <w:color w:val="496BB2"/>
        </w:rPr>
      </w:pPr>
    </w:p>
    <w:p w14:paraId="257967DA" w14:textId="77777777" w:rsidR="00054A81" w:rsidRDefault="00054A81">
      <w:pPr>
        <w:spacing w:after="0"/>
        <w:jc w:val="both"/>
        <w:rPr>
          <w:rFonts w:ascii="Open Sans" w:eastAsia="Open Sans" w:hAnsi="Open Sans" w:cs="Open Sans"/>
          <w:b/>
          <w:bCs/>
          <w:color w:val="496BB2"/>
        </w:rPr>
      </w:pPr>
    </w:p>
    <w:p w14:paraId="20E38FC4" w14:textId="77777777" w:rsidR="00054A81" w:rsidRDefault="00054A81">
      <w:pPr>
        <w:spacing w:after="0"/>
        <w:jc w:val="both"/>
        <w:rPr>
          <w:rFonts w:ascii="Open Sans" w:eastAsia="Open Sans" w:hAnsi="Open Sans" w:cs="Open Sans"/>
          <w:b/>
          <w:bCs/>
          <w:color w:val="496BB2"/>
        </w:rPr>
      </w:pPr>
    </w:p>
    <w:p w14:paraId="3DFA8322" w14:textId="77777777" w:rsidR="00054A81" w:rsidRDefault="00054A81">
      <w:pPr>
        <w:spacing w:after="0"/>
        <w:jc w:val="both"/>
        <w:rPr>
          <w:rFonts w:ascii="Open Sans" w:eastAsia="Open Sans" w:hAnsi="Open Sans" w:cs="Open Sans"/>
          <w:b/>
          <w:bCs/>
          <w:color w:val="496BB2"/>
        </w:rPr>
      </w:pPr>
    </w:p>
    <w:p w14:paraId="1E9530BC" w14:textId="550F108B" w:rsidR="00BF546A"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PRECIOS EN DÓLARES (USD) POR PERSONA SEGÚN CATEGORÍA, TEMPORADA Y TIPO DE HABITACIÓN:</w:t>
      </w:r>
    </w:p>
    <w:p w14:paraId="5C7B582A" w14:textId="77777777" w:rsidR="00BF546A" w:rsidRDefault="00000000">
      <w:pPr>
        <w:spacing w:after="0"/>
        <w:jc w:val="both"/>
        <w:rPr>
          <w:rFonts w:ascii="Open Sans" w:eastAsia="Open Sans" w:hAnsi="Open Sans" w:cs="Open Sans"/>
          <w:b/>
          <w:bCs/>
        </w:rPr>
      </w:pPr>
      <w:r>
        <w:rPr>
          <w:rFonts w:ascii="Open Sans" w:eastAsia="Open Sans" w:hAnsi="Open Sans" w:cs="Open Sans"/>
          <w:b/>
          <w:bCs/>
        </w:rPr>
        <w:t xml:space="preserve">VIGENCIA: </w:t>
      </w:r>
      <w:r>
        <w:rPr>
          <w:rFonts w:ascii="Open Sans" w:eastAsia="Open Sans" w:hAnsi="Open Sans" w:cs="Open Sans"/>
        </w:rPr>
        <w:t xml:space="preserve">26 JUNIO AL 14 DE DICIEMBRE </w:t>
      </w:r>
      <w:r>
        <w:rPr>
          <w:rFonts w:ascii="Open Sans" w:eastAsia="Open Sans" w:hAnsi="Open Sans" w:cs="Open Sans"/>
          <w:b/>
          <w:bCs/>
        </w:rPr>
        <w:t>2026**</w:t>
      </w:r>
      <w:r>
        <w:rPr>
          <w:rFonts w:ascii="Open Sans" w:eastAsia="Open Sans" w:hAnsi="Open Sans" w:cs="Open Sans"/>
        </w:rPr>
        <w:t>.</w:t>
      </w:r>
    </w:p>
    <w:tbl>
      <w:tblPr>
        <w:tblStyle w:val="a"/>
        <w:tblW w:w="7815" w:type="dxa"/>
        <w:tblInd w:w="142"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685"/>
        <w:gridCol w:w="1140"/>
        <w:gridCol w:w="1275"/>
        <w:gridCol w:w="1230"/>
        <w:gridCol w:w="1485"/>
      </w:tblGrid>
      <w:tr w:rsidR="00BF546A" w14:paraId="3617800E" w14:textId="77777777" w:rsidTr="00BF546A">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685" w:type="dxa"/>
            <w:vAlign w:val="center"/>
          </w:tcPr>
          <w:p w14:paraId="02F2221F" w14:textId="77777777" w:rsidR="00BF546A" w:rsidRDefault="00000000">
            <w:pPr>
              <w:spacing w:after="0" w:line="240" w:lineRule="auto"/>
              <w:jc w:val="center"/>
              <w:rPr>
                <w:rFonts w:ascii="Open Sans" w:eastAsia="Open Sans" w:hAnsi="Open Sans" w:cs="Open Sans"/>
              </w:rPr>
            </w:pPr>
            <w:r>
              <w:rPr>
                <w:rFonts w:ascii="Open Sans" w:eastAsia="Open Sans" w:hAnsi="Open Sans" w:cs="Open Sans"/>
              </w:rPr>
              <w:t>CATEGORÍA</w:t>
            </w:r>
          </w:p>
        </w:tc>
        <w:tc>
          <w:tcPr>
            <w:tcW w:w="1140" w:type="dxa"/>
            <w:vAlign w:val="center"/>
          </w:tcPr>
          <w:p w14:paraId="1E13B117" w14:textId="77777777" w:rsidR="00BF546A"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DOBLE</w:t>
            </w:r>
          </w:p>
        </w:tc>
        <w:tc>
          <w:tcPr>
            <w:tcW w:w="1275" w:type="dxa"/>
            <w:vAlign w:val="center"/>
          </w:tcPr>
          <w:p w14:paraId="747D912D" w14:textId="77777777" w:rsidR="00BF546A"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c>
          <w:tcPr>
            <w:tcW w:w="1230" w:type="dxa"/>
            <w:vAlign w:val="center"/>
          </w:tcPr>
          <w:p w14:paraId="103769AE" w14:textId="77777777" w:rsidR="00BF546A"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TRIPLE</w:t>
            </w:r>
          </w:p>
        </w:tc>
        <w:tc>
          <w:tcPr>
            <w:tcW w:w="1485" w:type="dxa"/>
            <w:vAlign w:val="center"/>
          </w:tcPr>
          <w:p w14:paraId="38DDF547" w14:textId="77777777" w:rsidR="00BF546A"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MENOR 3-10 AÑOS*</w:t>
            </w:r>
          </w:p>
        </w:tc>
      </w:tr>
      <w:tr w:rsidR="00BF546A" w14:paraId="7DFF92C2" w14:textId="77777777" w:rsidTr="00BF546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685" w:type="dxa"/>
            <w:vAlign w:val="center"/>
          </w:tcPr>
          <w:p w14:paraId="3E987C11" w14:textId="77777777" w:rsidR="00BF546A"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TURISTA</w:t>
            </w:r>
          </w:p>
        </w:tc>
        <w:tc>
          <w:tcPr>
            <w:tcW w:w="1140" w:type="dxa"/>
            <w:vAlign w:val="center"/>
          </w:tcPr>
          <w:p w14:paraId="7ADC6FFD"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$1,470</w:t>
            </w:r>
          </w:p>
        </w:tc>
        <w:tc>
          <w:tcPr>
            <w:tcW w:w="1275" w:type="dxa"/>
            <w:vAlign w:val="center"/>
          </w:tcPr>
          <w:p w14:paraId="75C1389D"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$2,615</w:t>
            </w:r>
          </w:p>
        </w:tc>
        <w:tc>
          <w:tcPr>
            <w:tcW w:w="1230" w:type="dxa"/>
            <w:vAlign w:val="center"/>
          </w:tcPr>
          <w:p w14:paraId="10A5DB0B"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$1,290</w:t>
            </w:r>
          </w:p>
        </w:tc>
        <w:tc>
          <w:tcPr>
            <w:tcW w:w="1485" w:type="dxa"/>
            <w:vAlign w:val="center"/>
          </w:tcPr>
          <w:p w14:paraId="45D10026"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$480</w:t>
            </w:r>
          </w:p>
        </w:tc>
      </w:tr>
      <w:tr w:rsidR="00BF546A" w14:paraId="574DC159" w14:textId="77777777" w:rsidTr="00BF546A">
        <w:trPr>
          <w:trHeight w:val="454"/>
        </w:trPr>
        <w:tc>
          <w:tcPr>
            <w:cnfStyle w:val="001000000000" w:firstRow="0" w:lastRow="0" w:firstColumn="1" w:lastColumn="0" w:oddVBand="0" w:evenVBand="0" w:oddHBand="0" w:evenHBand="0" w:firstRowFirstColumn="0" w:firstRowLastColumn="0" w:lastRowFirstColumn="0" w:lastRowLastColumn="0"/>
            <w:tcW w:w="2685" w:type="dxa"/>
            <w:vAlign w:val="center"/>
          </w:tcPr>
          <w:p w14:paraId="50AE1E54" w14:textId="77777777" w:rsidR="00BF546A"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TURISTA SUPERIOR</w:t>
            </w:r>
          </w:p>
        </w:tc>
        <w:tc>
          <w:tcPr>
            <w:tcW w:w="1140" w:type="dxa"/>
            <w:vAlign w:val="center"/>
          </w:tcPr>
          <w:p w14:paraId="42CE4E1D" w14:textId="77777777" w:rsidR="00BF546A"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$1,590</w:t>
            </w:r>
          </w:p>
        </w:tc>
        <w:tc>
          <w:tcPr>
            <w:tcW w:w="1275" w:type="dxa"/>
            <w:vAlign w:val="center"/>
          </w:tcPr>
          <w:p w14:paraId="7F9780F4" w14:textId="77777777" w:rsidR="00BF546A"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$2,835</w:t>
            </w:r>
          </w:p>
        </w:tc>
        <w:tc>
          <w:tcPr>
            <w:tcW w:w="1230" w:type="dxa"/>
            <w:vAlign w:val="center"/>
          </w:tcPr>
          <w:p w14:paraId="723B0959" w14:textId="77777777" w:rsidR="00BF546A"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$1,425</w:t>
            </w:r>
          </w:p>
        </w:tc>
        <w:tc>
          <w:tcPr>
            <w:tcW w:w="1485" w:type="dxa"/>
            <w:vAlign w:val="center"/>
          </w:tcPr>
          <w:p w14:paraId="5DE28D26" w14:textId="77777777" w:rsidR="00BF546A"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$455</w:t>
            </w:r>
          </w:p>
        </w:tc>
      </w:tr>
      <w:tr w:rsidR="00BF546A" w14:paraId="605945B6" w14:textId="77777777" w:rsidTr="00BF546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685" w:type="dxa"/>
            <w:vAlign w:val="center"/>
          </w:tcPr>
          <w:p w14:paraId="5CFF454D" w14:textId="77777777" w:rsidR="00BF546A"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SUPERIOR</w:t>
            </w:r>
          </w:p>
        </w:tc>
        <w:tc>
          <w:tcPr>
            <w:tcW w:w="1140" w:type="dxa"/>
            <w:vAlign w:val="center"/>
          </w:tcPr>
          <w:p w14:paraId="4812903C"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$1,700</w:t>
            </w:r>
          </w:p>
        </w:tc>
        <w:tc>
          <w:tcPr>
            <w:tcW w:w="1275" w:type="dxa"/>
            <w:vAlign w:val="center"/>
          </w:tcPr>
          <w:p w14:paraId="0B3431E8"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$3,050</w:t>
            </w:r>
          </w:p>
        </w:tc>
        <w:tc>
          <w:tcPr>
            <w:tcW w:w="1230" w:type="dxa"/>
            <w:vAlign w:val="center"/>
          </w:tcPr>
          <w:p w14:paraId="6C6B382B"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$1,490</w:t>
            </w:r>
          </w:p>
        </w:tc>
        <w:tc>
          <w:tcPr>
            <w:tcW w:w="1485" w:type="dxa"/>
            <w:vAlign w:val="center"/>
          </w:tcPr>
          <w:p w14:paraId="6856ADDF"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$470</w:t>
            </w:r>
          </w:p>
        </w:tc>
      </w:tr>
      <w:tr w:rsidR="00BF546A" w14:paraId="7E2964B4" w14:textId="77777777" w:rsidTr="00BF546A">
        <w:trPr>
          <w:trHeight w:val="454"/>
        </w:trPr>
        <w:tc>
          <w:tcPr>
            <w:cnfStyle w:val="001000000000" w:firstRow="0" w:lastRow="0" w:firstColumn="1" w:lastColumn="0" w:oddVBand="0" w:evenVBand="0" w:oddHBand="0" w:evenHBand="0" w:firstRowFirstColumn="0" w:firstRowLastColumn="0" w:lastRowFirstColumn="0" w:lastRowLastColumn="0"/>
            <w:tcW w:w="2685" w:type="dxa"/>
            <w:vAlign w:val="center"/>
          </w:tcPr>
          <w:p w14:paraId="5BD44110" w14:textId="77777777" w:rsidR="00BF546A"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PRIMERA</w:t>
            </w:r>
          </w:p>
        </w:tc>
        <w:tc>
          <w:tcPr>
            <w:tcW w:w="1140" w:type="dxa"/>
            <w:vAlign w:val="center"/>
          </w:tcPr>
          <w:p w14:paraId="78D0FCDE" w14:textId="77777777" w:rsidR="00BF546A"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$2,060</w:t>
            </w:r>
          </w:p>
        </w:tc>
        <w:tc>
          <w:tcPr>
            <w:tcW w:w="1275" w:type="dxa"/>
            <w:vAlign w:val="center"/>
          </w:tcPr>
          <w:p w14:paraId="0481CCBC" w14:textId="77777777" w:rsidR="00BF546A"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$3,775</w:t>
            </w:r>
          </w:p>
        </w:tc>
        <w:tc>
          <w:tcPr>
            <w:tcW w:w="1230" w:type="dxa"/>
            <w:vAlign w:val="center"/>
          </w:tcPr>
          <w:p w14:paraId="0297F3FC" w14:textId="77777777" w:rsidR="00BF546A"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$1,660</w:t>
            </w:r>
          </w:p>
        </w:tc>
        <w:tc>
          <w:tcPr>
            <w:tcW w:w="1485" w:type="dxa"/>
            <w:vAlign w:val="center"/>
          </w:tcPr>
          <w:p w14:paraId="1A77BA0E" w14:textId="77777777" w:rsidR="00BF546A"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$600</w:t>
            </w:r>
          </w:p>
        </w:tc>
      </w:tr>
      <w:tr w:rsidR="00BF546A" w14:paraId="416AE49F" w14:textId="77777777" w:rsidTr="00BF546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685" w:type="dxa"/>
            <w:vAlign w:val="center"/>
          </w:tcPr>
          <w:p w14:paraId="15095863" w14:textId="77777777" w:rsidR="00BF546A"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PRIMERA SUPERIOR</w:t>
            </w:r>
          </w:p>
        </w:tc>
        <w:tc>
          <w:tcPr>
            <w:tcW w:w="1140" w:type="dxa"/>
            <w:vAlign w:val="center"/>
          </w:tcPr>
          <w:p w14:paraId="22907F58"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$2,480</w:t>
            </w:r>
          </w:p>
        </w:tc>
        <w:tc>
          <w:tcPr>
            <w:tcW w:w="1275" w:type="dxa"/>
            <w:vAlign w:val="center"/>
          </w:tcPr>
          <w:p w14:paraId="1C722159"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$4,630</w:t>
            </w:r>
          </w:p>
        </w:tc>
        <w:tc>
          <w:tcPr>
            <w:tcW w:w="1230" w:type="dxa"/>
            <w:vAlign w:val="center"/>
          </w:tcPr>
          <w:p w14:paraId="617606A8"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N/A</w:t>
            </w:r>
          </w:p>
        </w:tc>
        <w:tc>
          <w:tcPr>
            <w:tcW w:w="1485" w:type="dxa"/>
            <w:vAlign w:val="center"/>
          </w:tcPr>
          <w:p w14:paraId="07EA4522"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$1,095</w:t>
            </w:r>
          </w:p>
        </w:tc>
      </w:tr>
    </w:tbl>
    <w:p w14:paraId="3CD1753D" w14:textId="77777777" w:rsidR="00BF546A" w:rsidRDefault="00BF546A">
      <w:pPr>
        <w:spacing w:after="0"/>
        <w:jc w:val="both"/>
        <w:rPr>
          <w:rFonts w:ascii="Open Sans" w:eastAsia="Open Sans" w:hAnsi="Open Sans" w:cs="Open Sans"/>
          <w:b/>
          <w:bCs/>
        </w:rPr>
      </w:pPr>
    </w:p>
    <w:p w14:paraId="4A8B77F5" w14:textId="77777777" w:rsidR="00BF546A" w:rsidRDefault="00000000">
      <w:pPr>
        <w:spacing w:after="0"/>
        <w:jc w:val="center"/>
        <w:rPr>
          <w:rFonts w:ascii="Open Sans" w:eastAsia="Open Sans" w:hAnsi="Open Sans" w:cs="Open Sans"/>
          <w:b/>
          <w:bCs/>
        </w:rPr>
      </w:pPr>
      <w:r>
        <w:rPr>
          <w:rFonts w:ascii="Open Sans" w:eastAsia="Open Sans" w:hAnsi="Open Sans" w:cs="Open Sans"/>
          <w:b/>
          <w:bCs/>
        </w:rPr>
        <w:t>“Precios sujetos a disponibilidad y al tipo de cambio publicado en la página de prisma del día en que se realiza el pago”</w:t>
      </w:r>
    </w:p>
    <w:p w14:paraId="6385C0D4" w14:textId="77777777" w:rsidR="00BF546A" w:rsidRDefault="00BF546A">
      <w:pPr>
        <w:spacing w:after="0"/>
        <w:rPr>
          <w:rFonts w:ascii="Open Sans" w:eastAsia="Open Sans" w:hAnsi="Open Sans" w:cs="Open Sans"/>
          <w:b/>
          <w:bCs/>
          <w:color w:val="496BB2"/>
        </w:rPr>
      </w:pPr>
    </w:p>
    <w:p w14:paraId="1D436227" w14:textId="77777777" w:rsidR="00BF546A" w:rsidRDefault="00BF546A">
      <w:pPr>
        <w:spacing w:after="0"/>
        <w:rPr>
          <w:rFonts w:ascii="Open Sans" w:eastAsia="Open Sans" w:hAnsi="Open Sans" w:cs="Open Sans"/>
          <w:b/>
          <w:bCs/>
          <w:color w:val="496BB2"/>
        </w:rPr>
      </w:pPr>
    </w:p>
    <w:p w14:paraId="3D19438A" w14:textId="77777777" w:rsidR="00BF546A" w:rsidRDefault="00000000">
      <w:pPr>
        <w:spacing w:after="0"/>
        <w:rPr>
          <w:rFonts w:ascii="Open Sans" w:eastAsia="Open Sans" w:hAnsi="Open Sans" w:cs="Open Sans"/>
          <w:b/>
          <w:bCs/>
          <w:color w:val="496BB2"/>
        </w:rPr>
      </w:pPr>
      <w:r>
        <w:rPr>
          <w:rFonts w:ascii="Open Sans" w:eastAsia="Open Sans" w:hAnsi="Open Sans" w:cs="Open Sans"/>
          <w:b/>
          <w:bCs/>
          <w:color w:val="496BB2"/>
        </w:rPr>
        <w:t>INCLUYE:</w:t>
      </w:r>
    </w:p>
    <w:p w14:paraId="0D40E904" w14:textId="77777777" w:rsidR="00BF546A"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Alojamiento según categoría. </w:t>
      </w:r>
    </w:p>
    <w:p w14:paraId="0E37F6CD" w14:textId="77777777" w:rsidR="00BF546A"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Desayunos. </w:t>
      </w:r>
    </w:p>
    <w:p w14:paraId="1403E0BB" w14:textId="77777777" w:rsidR="00BF546A"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Traslados Aeropuerto – Hotel – Aeropuerto. </w:t>
      </w:r>
    </w:p>
    <w:p w14:paraId="73D119A2" w14:textId="77777777" w:rsidR="00BF546A"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Traslados internos. </w:t>
      </w:r>
    </w:p>
    <w:p w14:paraId="37D1426E" w14:textId="77777777" w:rsidR="00BF546A"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Guía en español. </w:t>
      </w:r>
    </w:p>
    <w:p w14:paraId="71EE430F" w14:textId="77777777" w:rsidR="00BF546A"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City Tour + Monserrate.</w:t>
      </w:r>
    </w:p>
    <w:p w14:paraId="5C8F9321" w14:textId="77777777" w:rsidR="00BF546A"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 a la Catedral de Sal de Zipaquirá.</w:t>
      </w:r>
    </w:p>
    <w:p w14:paraId="0B0C3C6C" w14:textId="77777777" w:rsidR="00BF546A" w:rsidRPr="00E81BF0"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lang w:val="en-US"/>
        </w:rPr>
      </w:pPr>
      <w:r w:rsidRPr="00E81BF0">
        <w:rPr>
          <w:rFonts w:ascii="Open Sans" w:eastAsia="Open Sans" w:hAnsi="Open Sans" w:cs="Open Sans"/>
          <w:color w:val="000000"/>
          <w:lang w:val="en-US"/>
        </w:rPr>
        <w:t>City Tour + Graffitour (comuna 13) en Medellín.</w:t>
      </w:r>
    </w:p>
    <w:p w14:paraId="6F76B022" w14:textId="77777777" w:rsidR="00BF546A"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 Peñol y Guatapé en español con Almuerzo y recorrido en Moto taxi.</w:t>
      </w:r>
    </w:p>
    <w:p w14:paraId="374FEB55" w14:textId="77777777" w:rsidR="00BF546A"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City Tour Cartagena.</w:t>
      </w:r>
    </w:p>
    <w:p w14:paraId="1003F3C6" w14:textId="77777777" w:rsidR="00BF546A"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 a Islas del Rosario (Isla del Encanto) con almuerzo típico en servicio compartido.</w:t>
      </w:r>
    </w:p>
    <w:p w14:paraId="02ABA8E2" w14:textId="77777777" w:rsidR="00BF546A"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Tarjeta de asistencia médica local. </w:t>
      </w:r>
    </w:p>
    <w:p w14:paraId="0E7A9130" w14:textId="77777777" w:rsidR="00BF546A" w:rsidRDefault="00BF546A">
      <w:pPr>
        <w:spacing w:after="0"/>
        <w:rPr>
          <w:rFonts w:ascii="Open Sans" w:eastAsia="Open Sans" w:hAnsi="Open Sans" w:cs="Open Sans"/>
          <w:b/>
          <w:bCs/>
          <w:color w:val="496BB2"/>
        </w:rPr>
      </w:pPr>
    </w:p>
    <w:p w14:paraId="708BB566" w14:textId="77777777" w:rsidR="00054A81" w:rsidRDefault="00054A81">
      <w:pPr>
        <w:spacing w:after="0"/>
        <w:rPr>
          <w:rFonts w:ascii="Open Sans" w:eastAsia="Open Sans" w:hAnsi="Open Sans" w:cs="Open Sans"/>
          <w:b/>
          <w:bCs/>
          <w:color w:val="496BB2"/>
        </w:rPr>
      </w:pPr>
    </w:p>
    <w:p w14:paraId="309FE487" w14:textId="77777777" w:rsidR="00054A81" w:rsidRDefault="00054A81">
      <w:pPr>
        <w:spacing w:after="0"/>
        <w:rPr>
          <w:rFonts w:ascii="Open Sans" w:eastAsia="Open Sans" w:hAnsi="Open Sans" w:cs="Open Sans"/>
          <w:b/>
          <w:bCs/>
          <w:color w:val="496BB2"/>
        </w:rPr>
      </w:pPr>
    </w:p>
    <w:p w14:paraId="2FCD4888" w14:textId="77777777" w:rsidR="00054A81" w:rsidRDefault="00054A81">
      <w:pPr>
        <w:spacing w:after="0"/>
        <w:rPr>
          <w:rFonts w:ascii="Open Sans" w:eastAsia="Open Sans" w:hAnsi="Open Sans" w:cs="Open Sans"/>
          <w:b/>
          <w:bCs/>
          <w:color w:val="496BB2"/>
        </w:rPr>
      </w:pPr>
    </w:p>
    <w:p w14:paraId="304C4713" w14:textId="77777777" w:rsidR="00054A81" w:rsidRDefault="00054A81">
      <w:pPr>
        <w:spacing w:after="0"/>
        <w:rPr>
          <w:rFonts w:ascii="Open Sans" w:eastAsia="Open Sans" w:hAnsi="Open Sans" w:cs="Open Sans"/>
          <w:b/>
          <w:bCs/>
          <w:color w:val="496BB2"/>
        </w:rPr>
      </w:pPr>
    </w:p>
    <w:p w14:paraId="0F20A2ED" w14:textId="71644F8A" w:rsidR="00BF546A" w:rsidRDefault="00000000">
      <w:pPr>
        <w:spacing w:after="0"/>
        <w:rPr>
          <w:rFonts w:ascii="Open Sans" w:eastAsia="Open Sans" w:hAnsi="Open Sans" w:cs="Open Sans"/>
          <w:b/>
          <w:bCs/>
          <w:color w:val="496BB2"/>
        </w:rPr>
      </w:pPr>
      <w:r>
        <w:rPr>
          <w:rFonts w:ascii="Open Sans" w:eastAsia="Open Sans" w:hAnsi="Open Sans" w:cs="Open Sans"/>
          <w:b/>
          <w:bCs/>
          <w:color w:val="496BB2"/>
        </w:rPr>
        <w:lastRenderedPageBreak/>
        <w:t>NO INCLUYE:</w:t>
      </w:r>
    </w:p>
    <w:p w14:paraId="72172953" w14:textId="77777777" w:rsidR="00BF546A"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Vuelos internacionales y/o locales.</w:t>
      </w:r>
    </w:p>
    <w:p w14:paraId="7D993D13" w14:textId="77777777" w:rsidR="00BF546A"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Alimentos no especificados.</w:t>
      </w:r>
    </w:p>
    <w:p w14:paraId="7AC8FFB4" w14:textId="77777777" w:rsidR="00BF546A"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Propinas voluntarias (Guías, conductores).</w:t>
      </w:r>
    </w:p>
    <w:p w14:paraId="0C069BB3" w14:textId="77777777" w:rsidR="00BF546A"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Gastos personales, como: llamadas telefónicas, lavandería, servicio a la habitación, entre otros.</w:t>
      </w:r>
    </w:p>
    <w:p w14:paraId="748FC684" w14:textId="77777777" w:rsidR="00BF546A" w:rsidRDefault="00000000">
      <w:pPr>
        <w:numPr>
          <w:ilvl w:val="0"/>
          <w:numId w:val="4"/>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Ascenso Piedra Peñol, recorrido en barco por embalse Peñol – Guatapé.</w:t>
      </w:r>
    </w:p>
    <w:p w14:paraId="4ABFA166" w14:textId="77777777" w:rsidR="00BF546A" w:rsidRDefault="00000000">
      <w:pPr>
        <w:numPr>
          <w:ilvl w:val="0"/>
          <w:numId w:val="4"/>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Impuestos de zarpe y Coralia. Entrada al Oceanario.</w:t>
      </w:r>
    </w:p>
    <w:p w14:paraId="349FB22D" w14:textId="77777777" w:rsidR="00BF546A" w:rsidRPr="00E81BF0"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lang w:val="pt-PT"/>
        </w:rPr>
      </w:pPr>
      <w:r w:rsidRPr="00E81BF0">
        <w:rPr>
          <w:rFonts w:ascii="Open Sans" w:eastAsia="Open Sans" w:hAnsi="Open Sans" w:cs="Open Sans"/>
          <w:lang w:val="pt-PT"/>
        </w:rPr>
        <w:t>Trámite</w:t>
      </w:r>
      <w:r w:rsidRPr="00E81BF0">
        <w:rPr>
          <w:rFonts w:ascii="Open Sans" w:eastAsia="Open Sans" w:hAnsi="Open Sans" w:cs="Open Sans"/>
          <w:color w:val="000000"/>
          <w:lang w:val="pt-PT"/>
        </w:rPr>
        <w:t xml:space="preserve"> de visa o valores consulares (Cuando se requiera).</w:t>
      </w:r>
    </w:p>
    <w:p w14:paraId="6D83464E" w14:textId="77777777" w:rsidR="00BF546A"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Impuestos a los muelles e impuestos no especificados.</w:t>
      </w:r>
    </w:p>
    <w:p w14:paraId="602D15FF" w14:textId="77777777" w:rsidR="00BF546A" w:rsidRDefault="00BF546A">
      <w:pPr>
        <w:pBdr>
          <w:top w:val="nil"/>
          <w:left w:val="nil"/>
          <w:bottom w:val="nil"/>
          <w:right w:val="nil"/>
          <w:between w:val="nil"/>
        </w:pBdr>
        <w:spacing w:after="0"/>
        <w:jc w:val="both"/>
        <w:rPr>
          <w:rFonts w:ascii="Open Sans" w:eastAsia="Open Sans" w:hAnsi="Open Sans" w:cs="Open Sans"/>
          <w:color w:val="000000"/>
        </w:rPr>
      </w:pPr>
    </w:p>
    <w:p w14:paraId="3CB1B4A0" w14:textId="77777777" w:rsidR="00BF546A" w:rsidRDefault="00000000">
      <w:pPr>
        <w:spacing w:after="0"/>
        <w:rPr>
          <w:rFonts w:ascii="Open Sans" w:eastAsia="Open Sans" w:hAnsi="Open Sans" w:cs="Open Sans"/>
          <w:b/>
          <w:bCs/>
          <w:color w:val="496BB2"/>
        </w:rPr>
      </w:pPr>
      <w:r>
        <w:rPr>
          <w:rFonts w:ascii="Open Sans" w:eastAsia="Open Sans" w:hAnsi="Open Sans" w:cs="Open Sans"/>
          <w:b/>
          <w:bCs/>
          <w:color w:val="496BB2"/>
        </w:rPr>
        <w:t xml:space="preserve">HOTELES PREVISTOS O SIMILARES </w:t>
      </w:r>
    </w:p>
    <w:tbl>
      <w:tblPr>
        <w:tblStyle w:val="a0"/>
        <w:tblW w:w="9915" w:type="dxa"/>
        <w:tblInd w:w="-746"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470"/>
        <w:gridCol w:w="2925"/>
        <w:gridCol w:w="2445"/>
        <w:gridCol w:w="3075"/>
      </w:tblGrid>
      <w:tr w:rsidR="00BF546A" w14:paraId="07E5D506" w14:textId="77777777" w:rsidTr="00BF546A">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470" w:type="dxa"/>
            <w:vAlign w:val="center"/>
          </w:tcPr>
          <w:p w14:paraId="086B2190" w14:textId="77777777" w:rsidR="00BF546A" w:rsidRDefault="00000000">
            <w:pPr>
              <w:spacing w:after="0" w:line="240" w:lineRule="auto"/>
              <w:jc w:val="center"/>
              <w:rPr>
                <w:rFonts w:ascii="Open Sans" w:eastAsia="Open Sans" w:hAnsi="Open Sans" w:cs="Open Sans"/>
              </w:rPr>
            </w:pPr>
            <w:r>
              <w:rPr>
                <w:rFonts w:ascii="Open Sans" w:eastAsia="Open Sans" w:hAnsi="Open Sans" w:cs="Open Sans"/>
              </w:rPr>
              <w:t>CATEGORÍA</w:t>
            </w:r>
          </w:p>
        </w:tc>
        <w:tc>
          <w:tcPr>
            <w:tcW w:w="2925" w:type="dxa"/>
            <w:vAlign w:val="center"/>
          </w:tcPr>
          <w:p w14:paraId="10F35713" w14:textId="77777777" w:rsidR="00BF546A"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BOGOTÁ</w:t>
            </w:r>
          </w:p>
        </w:tc>
        <w:tc>
          <w:tcPr>
            <w:tcW w:w="2445" w:type="dxa"/>
            <w:vAlign w:val="center"/>
          </w:tcPr>
          <w:p w14:paraId="62602B7F" w14:textId="77777777" w:rsidR="00BF546A"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MEDELLÍN</w:t>
            </w:r>
          </w:p>
        </w:tc>
        <w:tc>
          <w:tcPr>
            <w:tcW w:w="3075" w:type="dxa"/>
            <w:vAlign w:val="center"/>
          </w:tcPr>
          <w:p w14:paraId="1E719ECD" w14:textId="77777777" w:rsidR="00BF546A"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CARTAGENA</w:t>
            </w:r>
          </w:p>
        </w:tc>
      </w:tr>
      <w:tr w:rsidR="00BF546A" w14:paraId="71D87E22" w14:textId="77777777" w:rsidTr="00BF546A">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470" w:type="dxa"/>
            <w:vAlign w:val="center"/>
          </w:tcPr>
          <w:p w14:paraId="172A03A6" w14:textId="77777777" w:rsidR="00BF546A"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TURISTA</w:t>
            </w:r>
          </w:p>
        </w:tc>
        <w:tc>
          <w:tcPr>
            <w:tcW w:w="2925" w:type="dxa"/>
            <w:vAlign w:val="center"/>
          </w:tcPr>
          <w:p w14:paraId="41DAC12F"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RADISSON METROTEL</w:t>
            </w:r>
          </w:p>
        </w:tc>
        <w:tc>
          <w:tcPr>
            <w:tcW w:w="2445" w:type="dxa"/>
            <w:vAlign w:val="center"/>
          </w:tcPr>
          <w:p w14:paraId="003205AA"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LAS LOMAS 10 MEDELLÍN</w:t>
            </w:r>
          </w:p>
        </w:tc>
        <w:tc>
          <w:tcPr>
            <w:tcW w:w="3075" w:type="dxa"/>
            <w:vAlign w:val="center"/>
          </w:tcPr>
          <w:p w14:paraId="1A0FF937"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SONESTA HOTEL CARTAGENA</w:t>
            </w:r>
          </w:p>
        </w:tc>
      </w:tr>
      <w:tr w:rsidR="00BF546A" w14:paraId="3FCA0704" w14:textId="77777777" w:rsidTr="00BF546A">
        <w:trPr>
          <w:trHeight w:val="624"/>
        </w:trPr>
        <w:tc>
          <w:tcPr>
            <w:cnfStyle w:val="001000000000" w:firstRow="0" w:lastRow="0" w:firstColumn="1" w:lastColumn="0" w:oddVBand="0" w:evenVBand="0" w:oddHBand="0" w:evenHBand="0" w:firstRowFirstColumn="0" w:firstRowLastColumn="0" w:lastRowFirstColumn="0" w:lastRowLastColumn="0"/>
            <w:tcW w:w="1470" w:type="dxa"/>
            <w:vAlign w:val="center"/>
          </w:tcPr>
          <w:p w14:paraId="196BCDAE" w14:textId="77777777" w:rsidR="00BF546A"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TURISTA SUPERIOR</w:t>
            </w:r>
          </w:p>
        </w:tc>
        <w:tc>
          <w:tcPr>
            <w:tcW w:w="2925" w:type="dxa"/>
            <w:vAlign w:val="center"/>
          </w:tcPr>
          <w:p w14:paraId="57BE447B" w14:textId="77777777" w:rsidR="00BF546A"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BEST WESTERN PLUS 93</w:t>
            </w:r>
          </w:p>
        </w:tc>
        <w:tc>
          <w:tcPr>
            <w:tcW w:w="2445" w:type="dxa"/>
            <w:vAlign w:val="center"/>
          </w:tcPr>
          <w:p w14:paraId="39560C55" w14:textId="77777777" w:rsidR="00BF546A"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POBLADO </w:t>
            </w:r>
            <w:r>
              <w:rPr>
                <w:rFonts w:ascii="Open Sans" w:eastAsia="Open Sans" w:hAnsi="Open Sans" w:cs="Open Sans"/>
              </w:rPr>
              <w:t>ALEJANDRIA</w:t>
            </w:r>
          </w:p>
        </w:tc>
        <w:tc>
          <w:tcPr>
            <w:tcW w:w="3075" w:type="dxa"/>
            <w:vAlign w:val="center"/>
          </w:tcPr>
          <w:p w14:paraId="3523F711" w14:textId="77777777" w:rsidR="00BF546A"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DANN CARTAGENA</w:t>
            </w:r>
          </w:p>
        </w:tc>
      </w:tr>
      <w:tr w:rsidR="00BF546A" w:rsidRPr="00054A81" w14:paraId="2DD6C52D" w14:textId="77777777" w:rsidTr="00BF546A">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470" w:type="dxa"/>
            <w:vAlign w:val="center"/>
          </w:tcPr>
          <w:p w14:paraId="447BF500" w14:textId="77777777" w:rsidR="00BF546A"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SUPERIOR</w:t>
            </w:r>
          </w:p>
        </w:tc>
        <w:tc>
          <w:tcPr>
            <w:tcW w:w="2925" w:type="dxa"/>
            <w:vAlign w:val="center"/>
          </w:tcPr>
          <w:p w14:paraId="6272E4F4" w14:textId="77777777" w:rsidR="00BF546A" w:rsidRPr="00E81BF0"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lang w:val="en-US"/>
              </w:rPr>
            </w:pPr>
            <w:r w:rsidRPr="00E81BF0">
              <w:rPr>
                <w:rFonts w:ascii="Open Sans" w:eastAsia="Open Sans" w:hAnsi="Open Sans" w:cs="Open Sans"/>
                <w:color w:val="000000"/>
                <w:lang w:val="en-US"/>
              </w:rPr>
              <w:t>FOUR POINTS BY SHERATON BOGOTÁ</w:t>
            </w:r>
          </w:p>
        </w:tc>
        <w:tc>
          <w:tcPr>
            <w:tcW w:w="2445" w:type="dxa"/>
            <w:vAlign w:val="center"/>
          </w:tcPr>
          <w:p w14:paraId="6CC64A51" w14:textId="77777777" w:rsidR="00BF546A" w:rsidRDefault="00000000">
            <w:pPr>
              <w:tabs>
                <w:tab w:val="left" w:pos="1445"/>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FARANDA COLLECTION MEDELLÍN</w:t>
            </w:r>
          </w:p>
        </w:tc>
        <w:tc>
          <w:tcPr>
            <w:tcW w:w="3075" w:type="dxa"/>
            <w:vAlign w:val="center"/>
          </w:tcPr>
          <w:p w14:paraId="0E1DF1ED" w14:textId="77777777" w:rsidR="00BF546A" w:rsidRPr="00E81BF0"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lang w:val="en-US"/>
              </w:rPr>
            </w:pPr>
            <w:r w:rsidRPr="00E81BF0">
              <w:rPr>
                <w:rFonts w:ascii="Open Sans" w:eastAsia="Open Sans" w:hAnsi="Open Sans" w:cs="Open Sans"/>
                <w:color w:val="000000"/>
                <w:lang w:val="en-US"/>
              </w:rPr>
              <w:t>HOTEL CARIBE BY FARANDA GRAND</w:t>
            </w:r>
          </w:p>
        </w:tc>
      </w:tr>
      <w:tr w:rsidR="00BF546A" w:rsidRPr="00054A81" w14:paraId="37A7FC59" w14:textId="77777777" w:rsidTr="00BF546A">
        <w:trPr>
          <w:trHeight w:val="624"/>
        </w:trPr>
        <w:tc>
          <w:tcPr>
            <w:cnfStyle w:val="001000000000" w:firstRow="0" w:lastRow="0" w:firstColumn="1" w:lastColumn="0" w:oddVBand="0" w:evenVBand="0" w:oddHBand="0" w:evenHBand="0" w:firstRowFirstColumn="0" w:firstRowLastColumn="0" w:lastRowFirstColumn="0" w:lastRowLastColumn="0"/>
            <w:tcW w:w="1470" w:type="dxa"/>
            <w:vAlign w:val="center"/>
          </w:tcPr>
          <w:p w14:paraId="23570C0B" w14:textId="77777777" w:rsidR="00BF546A"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PRIMERA</w:t>
            </w:r>
          </w:p>
        </w:tc>
        <w:tc>
          <w:tcPr>
            <w:tcW w:w="2925" w:type="dxa"/>
            <w:vAlign w:val="center"/>
          </w:tcPr>
          <w:p w14:paraId="5D75BA6A" w14:textId="77777777" w:rsidR="00BF546A"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rPr>
              <w:t>MARRIOTT</w:t>
            </w:r>
            <w:r>
              <w:rPr>
                <w:rFonts w:ascii="Open Sans" w:eastAsia="Open Sans" w:hAnsi="Open Sans" w:cs="Open Sans"/>
                <w:color w:val="000000"/>
              </w:rPr>
              <w:t xml:space="preserve"> BOGOTÁ</w:t>
            </w:r>
          </w:p>
        </w:tc>
        <w:tc>
          <w:tcPr>
            <w:tcW w:w="2445" w:type="dxa"/>
            <w:vAlign w:val="center"/>
          </w:tcPr>
          <w:p w14:paraId="087D6C19" w14:textId="77777777" w:rsidR="00BF546A" w:rsidRDefault="00000000">
            <w:pPr>
              <w:tabs>
                <w:tab w:val="left" w:pos="144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NH COLLECTION ROYAL</w:t>
            </w:r>
          </w:p>
        </w:tc>
        <w:tc>
          <w:tcPr>
            <w:tcW w:w="3075" w:type="dxa"/>
            <w:vAlign w:val="center"/>
          </w:tcPr>
          <w:p w14:paraId="4EA8AAA9" w14:textId="77777777" w:rsidR="00BF546A" w:rsidRPr="00E81BF0"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lang w:val="pt-PT"/>
              </w:rPr>
            </w:pPr>
            <w:r w:rsidRPr="00E81BF0">
              <w:rPr>
                <w:rFonts w:ascii="Open Sans" w:eastAsia="Open Sans" w:hAnsi="Open Sans" w:cs="Open Sans"/>
                <w:color w:val="000000"/>
                <w:lang w:val="pt-PT"/>
              </w:rPr>
              <w:t>INTERCONTINENTAL CARTAGENA DE INDIAS BY IHG</w:t>
            </w:r>
          </w:p>
        </w:tc>
      </w:tr>
      <w:tr w:rsidR="00BF546A" w:rsidRPr="00054A81" w14:paraId="0C343C2F" w14:textId="77777777" w:rsidTr="00BF546A">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470" w:type="dxa"/>
            <w:vAlign w:val="center"/>
          </w:tcPr>
          <w:p w14:paraId="4288ABD6" w14:textId="77777777" w:rsidR="00BF546A"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PRIMERA SUPERIOR</w:t>
            </w:r>
          </w:p>
        </w:tc>
        <w:tc>
          <w:tcPr>
            <w:tcW w:w="2925" w:type="dxa"/>
            <w:vAlign w:val="center"/>
          </w:tcPr>
          <w:p w14:paraId="103511DA"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W BOGOTÁ</w:t>
            </w:r>
          </w:p>
        </w:tc>
        <w:tc>
          <w:tcPr>
            <w:tcW w:w="2445" w:type="dxa"/>
            <w:vAlign w:val="center"/>
          </w:tcPr>
          <w:p w14:paraId="5EFA9B41" w14:textId="77777777" w:rsidR="00BF546A"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rPr>
              <w:t>MARRIOTT</w:t>
            </w:r>
            <w:r>
              <w:rPr>
                <w:rFonts w:ascii="Open Sans" w:eastAsia="Open Sans" w:hAnsi="Open Sans" w:cs="Open Sans"/>
                <w:color w:val="000000"/>
              </w:rPr>
              <w:t xml:space="preserve"> </w:t>
            </w:r>
            <w:r>
              <w:rPr>
                <w:rFonts w:ascii="Open Sans" w:eastAsia="Open Sans" w:hAnsi="Open Sans" w:cs="Open Sans"/>
              </w:rPr>
              <w:t>MEDELLÍN</w:t>
            </w:r>
          </w:p>
        </w:tc>
        <w:tc>
          <w:tcPr>
            <w:tcW w:w="3075" w:type="dxa"/>
            <w:vAlign w:val="center"/>
          </w:tcPr>
          <w:p w14:paraId="4F22FC41" w14:textId="77777777" w:rsidR="00BF546A" w:rsidRPr="00E81BF0"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lang w:val="pt-PT"/>
              </w:rPr>
            </w:pPr>
            <w:r w:rsidRPr="00E81BF0">
              <w:rPr>
                <w:rFonts w:ascii="Open Sans" w:eastAsia="Open Sans" w:hAnsi="Open Sans" w:cs="Open Sans"/>
                <w:color w:val="000000"/>
                <w:lang w:val="pt-PT"/>
              </w:rPr>
              <w:t>SOFITEL LEGEND SANTA CLARA CARTAGENA</w:t>
            </w:r>
          </w:p>
        </w:tc>
      </w:tr>
    </w:tbl>
    <w:p w14:paraId="474186DF" w14:textId="77777777" w:rsidR="00BF546A" w:rsidRDefault="00000000">
      <w:pPr>
        <w:spacing w:after="0"/>
        <w:jc w:val="both"/>
        <w:rPr>
          <w:rFonts w:ascii="Open Sans" w:eastAsia="Open Sans" w:hAnsi="Open Sans" w:cs="Open Sans"/>
          <w:b/>
          <w:bCs/>
        </w:rPr>
      </w:pPr>
      <w:r>
        <w:rPr>
          <w:rFonts w:ascii="Open Sans" w:eastAsia="Open Sans" w:hAnsi="Open Sans" w:cs="Open Sans"/>
          <w:b/>
          <w:bCs/>
        </w:rPr>
        <w:t>NOTAS IMPORTANTES:</w:t>
      </w:r>
    </w:p>
    <w:p w14:paraId="37DFEFC8" w14:textId="77777777" w:rsidR="00BF546A" w:rsidRDefault="00000000">
      <w:pPr>
        <w:numPr>
          <w:ilvl w:val="0"/>
          <w:numId w:val="6"/>
        </w:numPr>
        <w:pBdr>
          <w:top w:val="nil"/>
          <w:left w:val="nil"/>
          <w:bottom w:val="nil"/>
          <w:right w:val="nil"/>
          <w:between w:val="nil"/>
        </w:pBdr>
        <w:spacing w:after="0"/>
        <w:ind w:left="426"/>
        <w:jc w:val="both"/>
        <w:rPr>
          <w:rFonts w:ascii="Open Sans" w:eastAsia="Open Sans" w:hAnsi="Open Sans" w:cs="Open Sans"/>
          <w:color w:val="000000"/>
        </w:rPr>
      </w:pPr>
      <w:r>
        <w:rPr>
          <w:rFonts w:ascii="Open Sans" w:eastAsia="Open Sans" w:hAnsi="Open Sans" w:cs="Open Sans"/>
          <w:color w:val="000000"/>
        </w:rPr>
        <w:t>El tour opera con un mínimo de 02 pasajeros.</w:t>
      </w:r>
    </w:p>
    <w:p w14:paraId="24FE8C2C" w14:textId="77777777" w:rsidR="00BF546A" w:rsidRDefault="00000000">
      <w:pPr>
        <w:numPr>
          <w:ilvl w:val="0"/>
          <w:numId w:val="6"/>
        </w:numPr>
        <w:pBdr>
          <w:top w:val="nil"/>
          <w:left w:val="nil"/>
          <w:bottom w:val="nil"/>
          <w:right w:val="nil"/>
          <w:between w:val="nil"/>
        </w:pBdr>
        <w:spacing w:after="0"/>
        <w:ind w:left="426"/>
        <w:jc w:val="both"/>
        <w:rPr>
          <w:rFonts w:ascii="Open Sans" w:eastAsia="Open Sans" w:hAnsi="Open Sans" w:cs="Open Sans"/>
          <w:color w:val="000000"/>
        </w:rPr>
      </w:pPr>
      <w:r>
        <w:rPr>
          <w:rFonts w:ascii="Open Sans" w:eastAsia="Open Sans" w:hAnsi="Open Sans" w:cs="Open Sans"/>
          <w:b/>
          <w:bCs/>
          <w:color w:val="000000"/>
        </w:rPr>
        <w:t xml:space="preserve">(**) </w:t>
      </w:r>
      <w:r>
        <w:rPr>
          <w:rFonts w:ascii="Open Sans" w:eastAsia="Open Sans" w:hAnsi="Open Sans" w:cs="Open Sans"/>
          <w:color w:val="000000"/>
        </w:rPr>
        <w:t>Tarifas</w:t>
      </w:r>
      <w:r>
        <w:rPr>
          <w:rFonts w:ascii="Open Sans" w:eastAsia="Open Sans" w:hAnsi="Open Sans" w:cs="Open Sans"/>
          <w:b/>
          <w:bCs/>
          <w:color w:val="000000"/>
        </w:rPr>
        <w:t xml:space="preserve"> </w:t>
      </w:r>
      <w:r>
        <w:rPr>
          <w:rFonts w:ascii="Open Sans" w:eastAsia="Open Sans" w:hAnsi="Open Sans" w:cs="Open Sans"/>
          <w:color w:val="000000"/>
        </w:rPr>
        <w:t>no válidas para temporada alta: Semana santa, Fin de año, Ferias, Congresos y Eventos de Ciudad. Favor de consultar suplemento para esas fechas.</w:t>
      </w:r>
    </w:p>
    <w:p w14:paraId="54543685" w14:textId="77777777" w:rsidR="00BF546A" w:rsidRDefault="00000000">
      <w:pPr>
        <w:numPr>
          <w:ilvl w:val="0"/>
          <w:numId w:val="6"/>
        </w:numPr>
        <w:pBdr>
          <w:top w:val="nil"/>
          <w:left w:val="nil"/>
          <w:bottom w:val="nil"/>
          <w:right w:val="nil"/>
          <w:between w:val="nil"/>
        </w:pBdr>
        <w:spacing w:after="0"/>
        <w:ind w:left="426"/>
        <w:jc w:val="both"/>
        <w:rPr>
          <w:rFonts w:ascii="Open Sans" w:eastAsia="Open Sans" w:hAnsi="Open Sans" w:cs="Open Sans"/>
          <w:color w:val="000000"/>
        </w:rPr>
      </w:pPr>
      <w:r>
        <w:rPr>
          <w:rFonts w:ascii="Open Sans" w:eastAsia="Open Sans" w:hAnsi="Open Sans" w:cs="Open Sans"/>
        </w:rPr>
        <w:t>Este itinerario tiende a modificar sus</w:t>
      </w:r>
      <w:r>
        <w:rPr>
          <w:rFonts w:ascii="Open Sans" w:eastAsia="Open Sans" w:hAnsi="Open Sans" w:cs="Open Sans"/>
          <w:b/>
          <w:bCs/>
        </w:rPr>
        <w:t xml:space="preserve"> PRECIOS</w:t>
      </w:r>
      <w:r>
        <w:rPr>
          <w:rFonts w:ascii="Open Sans" w:eastAsia="Open Sans" w:hAnsi="Open Sans" w:cs="Open Sans"/>
        </w:rPr>
        <w:t xml:space="preserve">. Última modificación </w:t>
      </w:r>
      <w:r>
        <w:rPr>
          <w:rFonts w:ascii="Open Sans" w:eastAsia="Open Sans" w:hAnsi="Open Sans" w:cs="Open Sans"/>
          <w:b/>
          <w:bCs/>
        </w:rPr>
        <w:t>26 de junio 2026</w:t>
      </w:r>
      <w:r>
        <w:rPr>
          <w:rFonts w:ascii="Open Sans" w:eastAsia="Open Sans" w:hAnsi="Open Sans" w:cs="Open Sans"/>
        </w:rPr>
        <w:t>, favor de consultar precio antes de reservar.</w:t>
      </w:r>
    </w:p>
    <w:p w14:paraId="3DBC718C" w14:textId="77777777" w:rsidR="00BF546A" w:rsidRDefault="00000000">
      <w:pPr>
        <w:numPr>
          <w:ilvl w:val="0"/>
          <w:numId w:val="6"/>
        </w:numPr>
        <w:pBdr>
          <w:top w:val="nil"/>
          <w:left w:val="nil"/>
          <w:bottom w:val="nil"/>
          <w:right w:val="nil"/>
          <w:between w:val="nil"/>
        </w:pBdr>
        <w:spacing w:after="0" w:line="240" w:lineRule="auto"/>
        <w:ind w:left="426"/>
        <w:rPr>
          <w:rFonts w:ascii="Open Sans" w:eastAsia="Open Sans" w:hAnsi="Open Sans" w:cs="Open Sans"/>
          <w:color w:val="000000"/>
        </w:rPr>
      </w:pPr>
      <w:r>
        <w:rPr>
          <w:rFonts w:ascii="Open Sans" w:eastAsia="Open Sans" w:hAnsi="Open Sans" w:cs="Open Sans"/>
          <w:b/>
          <w:bCs/>
          <w:color w:val="000000"/>
        </w:rPr>
        <w:t>FECHAS DE EVENTOS</w:t>
      </w:r>
      <w:r>
        <w:rPr>
          <w:rFonts w:ascii="Open Sans" w:eastAsia="Open Sans" w:hAnsi="Open Sans" w:cs="Open Sans"/>
          <w:color w:val="000000"/>
        </w:rPr>
        <w:t xml:space="preserve"> (Sujetas a cambio o modificación sin previo aviso): </w:t>
      </w:r>
    </w:p>
    <w:p w14:paraId="015CCA8D" w14:textId="77777777" w:rsidR="00BF546A" w:rsidRDefault="00000000">
      <w:pPr>
        <w:numPr>
          <w:ilvl w:val="0"/>
          <w:numId w:val="2"/>
        </w:numPr>
        <w:pBdr>
          <w:top w:val="nil"/>
          <w:left w:val="nil"/>
          <w:bottom w:val="nil"/>
          <w:right w:val="nil"/>
          <w:between w:val="nil"/>
        </w:pBdr>
        <w:spacing w:after="0"/>
        <w:ind w:left="1418"/>
        <w:jc w:val="both"/>
        <w:rPr>
          <w:rFonts w:ascii="Open Sans" w:eastAsia="Open Sans" w:hAnsi="Open Sans" w:cs="Open Sans"/>
          <w:color w:val="000000"/>
        </w:rPr>
      </w:pPr>
      <w:r>
        <w:rPr>
          <w:rFonts w:ascii="Open Sans" w:eastAsia="Open Sans" w:hAnsi="Open Sans" w:cs="Open Sans"/>
          <w:color w:val="000000"/>
        </w:rPr>
        <w:t>Fin de año: 15 de diciembre 2026 al 14 de enero 2027.</w:t>
      </w:r>
    </w:p>
    <w:p w14:paraId="5FD329A9" w14:textId="77777777" w:rsidR="00BF546A" w:rsidRDefault="00000000">
      <w:pPr>
        <w:numPr>
          <w:ilvl w:val="0"/>
          <w:numId w:val="3"/>
        </w:numPr>
        <w:pBdr>
          <w:top w:val="nil"/>
          <w:left w:val="nil"/>
          <w:bottom w:val="nil"/>
          <w:right w:val="nil"/>
          <w:between w:val="nil"/>
        </w:pBdr>
        <w:spacing w:after="0"/>
        <w:ind w:left="1418"/>
        <w:jc w:val="both"/>
        <w:rPr>
          <w:rFonts w:ascii="Open Sans" w:eastAsia="Open Sans" w:hAnsi="Open Sans" w:cs="Open Sans"/>
          <w:color w:val="000000"/>
        </w:rPr>
      </w:pPr>
      <w:r>
        <w:rPr>
          <w:rFonts w:ascii="Open Sans" w:eastAsia="Open Sans" w:hAnsi="Open Sans" w:cs="Open Sans"/>
          <w:color w:val="000000"/>
        </w:rPr>
        <w:t xml:space="preserve">Colombia moda: 29 junio al Julio 31 2026 </w:t>
      </w:r>
    </w:p>
    <w:p w14:paraId="42F21934" w14:textId="77777777" w:rsidR="00BF546A" w:rsidRDefault="00000000">
      <w:pPr>
        <w:numPr>
          <w:ilvl w:val="0"/>
          <w:numId w:val="3"/>
        </w:numPr>
        <w:pBdr>
          <w:top w:val="nil"/>
          <w:left w:val="nil"/>
          <w:bottom w:val="nil"/>
          <w:right w:val="nil"/>
          <w:between w:val="nil"/>
        </w:pBdr>
        <w:spacing w:after="0"/>
        <w:ind w:left="1418"/>
        <w:jc w:val="both"/>
        <w:rPr>
          <w:rFonts w:ascii="Open Sans" w:eastAsia="Open Sans" w:hAnsi="Open Sans" w:cs="Open Sans"/>
          <w:color w:val="000000"/>
        </w:rPr>
      </w:pPr>
      <w:r>
        <w:rPr>
          <w:rFonts w:ascii="Open Sans" w:eastAsia="Open Sans" w:hAnsi="Open Sans" w:cs="Open Sans"/>
          <w:color w:val="000000"/>
        </w:rPr>
        <w:t xml:space="preserve">Feria de flores: 1 al 17 agosto 2026 </w:t>
      </w:r>
    </w:p>
    <w:p w14:paraId="5CBDB8E7" w14:textId="77777777" w:rsidR="00BF546A" w:rsidRDefault="00000000">
      <w:pPr>
        <w:numPr>
          <w:ilvl w:val="0"/>
          <w:numId w:val="3"/>
        </w:numPr>
        <w:pBdr>
          <w:top w:val="nil"/>
          <w:left w:val="nil"/>
          <w:bottom w:val="nil"/>
          <w:right w:val="nil"/>
          <w:between w:val="nil"/>
        </w:pBdr>
        <w:spacing w:after="0"/>
        <w:ind w:left="1418"/>
        <w:jc w:val="both"/>
        <w:rPr>
          <w:rFonts w:ascii="Open Sans" w:eastAsia="Open Sans" w:hAnsi="Open Sans" w:cs="Open Sans"/>
          <w:color w:val="000000"/>
        </w:rPr>
      </w:pPr>
      <w:r>
        <w:rPr>
          <w:rFonts w:ascii="Open Sans" w:eastAsia="Open Sans" w:hAnsi="Open Sans" w:cs="Open Sans"/>
          <w:color w:val="000000"/>
        </w:rPr>
        <w:t xml:space="preserve">Semana de Receso del 03 al 11 de octubre de 2026.  </w:t>
      </w:r>
    </w:p>
    <w:p w14:paraId="756B6E06" w14:textId="77777777" w:rsidR="00BF546A" w:rsidRDefault="00000000">
      <w:pPr>
        <w:numPr>
          <w:ilvl w:val="0"/>
          <w:numId w:val="3"/>
        </w:numPr>
        <w:pBdr>
          <w:top w:val="nil"/>
          <w:left w:val="nil"/>
          <w:bottom w:val="nil"/>
          <w:right w:val="nil"/>
          <w:between w:val="nil"/>
        </w:pBdr>
        <w:spacing w:after="0"/>
        <w:ind w:left="1418"/>
        <w:jc w:val="both"/>
        <w:rPr>
          <w:rFonts w:ascii="Open Sans" w:eastAsia="Open Sans" w:hAnsi="Open Sans" w:cs="Open Sans"/>
          <w:color w:val="000000"/>
        </w:rPr>
      </w:pPr>
      <w:r>
        <w:rPr>
          <w:rFonts w:ascii="Open Sans" w:eastAsia="Open Sans" w:hAnsi="Open Sans" w:cs="Open Sans"/>
          <w:color w:val="000000"/>
        </w:rPr>
        <w:t xml:space="preserve">Fiestas de independencia: 06 al 16 noviembre 2026 </w:t>
      </w:r>
    </w:p>
    <w:p w14:paraId="3568E2E7" w14:textId="77777777" w:rsidR="00BF546A" w:rsidRDefault="00000000">
      <w:pPr>
        <w:numPr>
          <w:ilvl w:val="0"/>
          <w:numId w:val="3"/>
        </w:numPr>
        <w:pBdr>
          <w:top w:val="nil"/>
          <w:left w:val="nil"/>
          <w:bottom w:val="nil"/>
          <w:right w:val="nil"/>
          <w:between w:val="nil"/>
        </w:pBdr>
        <w:spacing w:after="0"/>
        <w:ind w:left="1418"/>
        <w:jc w:val="both"/>
        <w:rPr>
          <w:rFonts w:ascii="Open Sans" w:eastAsia="Open Sans" w:hAnsi="Open Sans" w:cs="Open Sans"/>
          <w:color w:val="000000"/>
        </w:rPr>
      </w:pPr>
      <w:r>
        <w:rPr>
          <w:rFonts w:ascii="Open Sans" w:eastAsia="Open Sans" w:hAnsi="Open Sans" w:cs="Open Sans"/>
          <w:color w:val="000000"/>
        </w:rPr>
        <w:lastRenderedPageBreak/>
        <w:t xml:space="preserve">Vacaciones de mitad de año: 20 junio al </w:t>
      </w:r>
      <w:r>
        <w:rPr>
          <w:rFonts w:ascii="Open Sans" w:eastAsia="Open Sans" w:hAnsi="Open Sans" w:cs="Open Sans"/>
        </w:rPr>
        <w:t>31</w:t>
      </w:r>
      <w:r>
        <w:rPr>
          <w:rFonts w:ascii="Open Sans" w:eastAsia="Open Sans" w:hAnsi="Open Sans" w:cs="Open Sans"/>
          <w:color w:val="000000"/>
        </w:rPr>
        <w:t xml:space="preserve"> julio 2026 .</w:t>
      </w:r>
    </w:p>
    <w:p w14:paraId="13D5822D" w14:textId="77777777" w:rsidR="00BF546A" w:rsidRDefault="00000000">
      <w:pPr>
        <w:numPr>
          <w:ilvl w:val="0"/>
          <w:numId w:val="6"/>
        </w:numPr>
        <w:pBdr>
          <w:top w:val="nil"/>
          <w:left w:val="nil"/>
          <w:bottom w:val="nil"/>
          <w:right w:val="nil"/>
          <w:between w:val="nil"/>
        </w:pBdr>
        <w:spacing w:after="0"/>
        <w:ind w:left="426"/>
        <w:jc w:val="both"/>
        <w:rPr>
          <w:rFonts w:ascii="Open Sans" w:eastAsia="Open Sans" w:hAnsi="Open Sans" w:cs="Open Sans"/>
          <w:color w:val="000000"/>
        </w:rPr>
      </w:pPr>
      <w:r>
        <w:rPr>
          <w:rFonts w:ascii="Open Sans" w:eastAsia="Open Sans" w:hAnsi="Open Sans" w:cs="Open Sans"/>
          <w:color w:val="000000"/>
        </w:rPr>
        <w:t>Consultar tarifas para noches adicionales.</w:t>
      </w:r>
    </w:p>
    <w:p w14:paraId="00EFAC0D" w14:textId="77777777" w:rsidR="00BF546A" w:rsidRDefault="00000000">
      <w:pPr>
        <w:numPr>
          <w:ilvl w:val="0"/>
          <w:numId w:val="6"/>
        </w:numPr>
        <w:pBdr>
          <w:top w:val="nil"/>
          <w:left w:val="nil"/>
          <w:bottom w:val="nil"/>
          <w:right w:val="nil"/>
          <w:between w:val="nil"/>
        </w:pBdr>
        <w:spacing w:after="0"/>
        <w:ind w:left="426"/>
        <w:jc w:val="both"/>
        <w:rPr>
          <w:rFonts w:ascii="Open Sans" w:eastAsia="Open Sans" w:hAnsi="Open Sans" w:cs="Open Sans"/>
          <w:color w:val="000000"/>
        </w:rPr>
      </w:pPr>
      <w:r>
        <w:rPr>
          <w:rFonts w:ascii="Open Sans" w:eastAsia="Open Sans" w:hAnsi="Open Sans" w:cs="Open Sans"/>
          <w:color w:val="000000"/>
        </w:rPr>
        <w:t>Para la acomodación triple (TPL) aplica para dos camas twin (una de las personas debe compartir cama. NO se garantizan 3 camas, la acomodación está sujeta a la capacidad y disponibilidad de los hoteles en las habitaciones.</w:t>
      </w:r>
    </w:p>
    <w:p w14:paraId="05A82EF1" w14:textId="77777777" w:rsidR="00BF546A" w:rsidRDefault="00000000">
      <w:pPr>
        <w:numPr>
          <w:ilvl w:val="0"/>
          <w:numId w:val="6"/>
        </w:numPr>
        <w:pBdr>
          <w:top w:val="nil"/>
          <w:left w:val="nil"/>
          <w:bottom w:val="nil"/>
          <w:right w:val="nil"/>
          <w:between w:val="nil"/>
        </w:pBdr>
        <w:spacing w:after="0"/>
        <w:ind w:left="426"/>
        <w:jc w:val="both"/>
        <w:rPr>
          <w:rFonts w:ascii="Open Sans" w:eastAsia="Open Sans" w:hAnsi="Open Sans" w:cs="Open Sans"/>
          <w:color w:val="000000"/>
        </w:rPr>
      </w:pPr>
      <w:r>
        <w:rPr>
          <w:rFonts w:ascii="Open Sans" w:eastAsia="Open Sans" w:hAnsi="Open Sans" w:cs="Open Sans"/>
          <w:color w:val="000000"/>
        </w:rPr>
        <w:t>Menores de 03 – 10 años deben estar acompañados de dos adultos.</w:t>
      </w:r>
    </w:p>
    <w:p w14:paraId="201D7A38" w14:textId="77777777" w:rsidR="00BF546A" w:rsidRDefault="00000000">
      <w:pPr>
        <w:numPr>
          <w:ilvl w:val="0"/>
          <w:numId w:val="6"/>
        </w:numPr>
        <w:pBdr>
          <w:top w:val="nil"/>
          <w:left w:val="nil"/>
          <w:bottom w:val="nil"/>
          <w:right w:val="nil"/>
          <w:between w:val="nil"/>
        </w:pBdr>
        <w:spacing w:after="0"/>
        <w:ind w:left="426"/>
        <w:jc w:val="both"/>
        <w:rPr>
          <w:rFonts w:ascii="Open Sans" w:eastAsia="Open Sans" w:hAnsi="Open Sans" w:cs="Open Sans"/>
          <w:color w:val="000000"/>
        </w:rPr>
      </w:pPr>
      <w:r>
        <w:rPr>
          <w:rFonts w:ascii="Open Sans" w:eastAsia="Open Sans" w:hAnsi="Open Sans" w:cs="Open Sans"/>
          <w:color w:val="000000"/>
        </w:rPr>
        <w:t>Servicios de visitas prestados en servicio privado con el grupo en acompañamiento de guía profesional de turismo en español (excepto tour islas del Rosario – Isla Encanto servicio regular).</w:t>
      </w:r>
    </w:p>
    <w:p w14:paraId="25E66AD4" w14:textId="77777777" w:rsidR="00BF546A" w:rsidRDefault="00000000">
      <w:pPr>
        <w:numPr>
          <w:ilvl w:val="0"/>
          <w:numId w:val="6"/>
        </w:numPr>
        <w:pBdr>
          <w:top w:val="nil"/>
          <w:left w:val="nil"/>
          <w:bottom w:val="nil"/>
          <w:right w:val="nil"/>
          <w:between w:val="nil"/>
        </w:pBdr>
        <w:spacing w:after="0"/>
        <w:ind w:left="426"/>
        <w:jc w:val="both"/>
        <w:rPr>
          <w:rFonts w:ascii="Open Sans" w:eastAsia="Open Sans" w:hAnsi="Open Sans" w:cs="Open Sans"/>
          <w:color w:val="000000"/>
        </w:rPr>
      </w:pPr>
      <w:r>
        <w:rPr>
          <w:rFonts w:ascii="Open Sans" w:eastAsia="Open Sans" w:hAnsi="Open Sans" w:cs="Open Sans"/>
          <w:color w:val="000000"/>
        </w:rPr>
        <w:t xml:space="preserve">Hoteles y servicios sujetos a disponibilidad y/o cambio de tarifa al momento de realizar la reserva. </w:t>
      </w:r>
      <w:r>
        <w:rPr>
          <w:rFonts w:ascii="Open Sans" w:eastAsia="Open Sans" w:hAnsi="Open Sans" w:cs="Open Sans"/>
        </w:rPr>
        <w:t>·</w:t>
      </w:r>
    </w:p>
    <w:p w14:paraId="139D0F36" w14:textId="77777777" w:rsidR="00BF546A" w:rsidRDefault="00000000">
      <w:pPr>
        <w:numPr>
          <w:ilvl w:val="0"/>
          <w:numId w:val="6"/>
        </w:numPr>
        <w:pBdr>
          <w:top w:val="nil"/>
          <w:left w:val="nil"/>
          <w:bottom w:val="nil"/>
          <w:right w:val="nil"/>
          <w:between w:val="nil"/>
        </w:pBdr>
        <w:spacing w:after="0"/>
        <w:ind w:left="426"/>
        <w:jc w:val="both"/>
        <w:rPr>
          <w:rFonts w:ascii="Open Sans" w:eastAsia="Open Sans" w:hAnsi="Open Sans" w:cs="Open Sans"/>
          <w:color w:val="000000"/>
        </w:rPr>
      </w:pPr>
      <w:r>
        <w:rPr>
          <w:rFonts w:ascii="Arial" w:eastAsia="Arial" w:hAnsi="Arial" w:cs="Arial"/>
        </w:rPr>
        <w:t>El hotel Radisson Bogotá Metrotel, cuenta con aire acondicionado en 35 habitaciones, en caso de no contar en su habitación y requerir el hotel provee ventiladores portátiles para colocar en la habitación.</w:t>
      </w:r>
    </w:p>
    <w:p w14:paraId="0B5D51B1" w14:textId="77777777" w:rsidR="00BF546A" w:rsidRDefault="00000000">
      <w:pPr>
        <w:numPr>
          <w:ilvl w:val="0"/>
          <w:numId w:val="6"/>
        </w:numPr>
        <w:pBdr>
          <w:top w:val="nil"/>
          <w:left w:val="nil"/>
          <w:bottom w:val="nil"/>
          <w:right w:val="nil"/>
          <w:between w:val="nil"/>
        </w:pBdr>
        <w:spacing w:after="0"/>
        <w:ind w:left="426"/>
        <w:jc w:val="both"/>
        <w:rPr>
          <w:rFonts w:ascii="Open Sans" w:eastAsia="Open Sans" w:hAnsi="Open Sans" w:cs="Open Sans"/>
          <w:color w:val="000000"/>
        </w:rPr>
      </w:pPr>
      <w:r>
        <w:rPr>
          <w:rFonts w:ascii="Open Sans" w:eastAsia="Open Sans" w:hAnsi="Open Sans" w:cs="Open Sans"/>
          <w:color w:val="000000"/>
        </w:rPr>
        <w:t>En caso de no contar con la disponibilidad en los hoteles previstos sus servicios serán confirmados en un hotel de categoría similar.</w:t>
      </w:r>
    </w:p>
    <w:p w14:paraId="16139E93" w14:textId="77777777" w:rsidR="00BF546A" w:rsidRDefault="00000000">
      <w:pPr>
        <w:numPr>
          <w:ilvl w:val="0"/>
          <w:numId w:val="6"/>
        </w:numPr>
        <w:pBdr>
          <w:top w:val="nil"/>
          <w:left w:val="nil"/>
          <w:bottom w:val="nil"/>
          <w:right w:val="nil"/>
          <w:between w:val="nil"/>
        </w:pBdr>
        <w:spacing w:after="0"/>
        <w:ind w:left="426"/>
        <w:jc w:val="both"/>
        <w:rPr>
          <w:rFonts w:ascii="Open Sans" w:eastAsia="Open Sans" w:hAnsi="Open Sans" w:cs="Open Sans"/>
          <w:color w:val="000000"/>
        </w:rPr>
      </w:pPr>
      <w:r>
        <w:rPr>
          <w:rFonts w:ascii="Open Sans" w:eastAsia="Open Sans" w:hAnsi="Open Sans" w:cs="Open Sans"/>
          <w:color w:val="000000"/>
        </w:rPr>
        <w:t xml:space="preserve">Servicios reservados y no tomados, no serán reembolsados. </w:t>
      </w:r>
    </w:p>
    <w:p w14:paraId="09B73021" w14:textId="77777777" w:rsidR="00BF546A" w:rsidRDefault="00000000">
      <w:pPr>
        <w:numPr>
          <w:ilvl w:val="0"/>
          <w:numId w:val="6"/>
        </w:numPr>
        <w:pBdr>
          <w:top w:val="nil"/>
          <w:left w:val="nil"/>
          <w:bottom w:val="nil"/>
          <w:right w:val="nil"/>
          <w:between w:val="nil"/>
        </w:pBdr>
        <w:spacing w:after="0"/>
        <w:ind w:left="426"/>
        <w:jc w:val="both"/>
        <w:rPr>
          <w:rFonts w:ascii="Open Sans" w:eastAsia="Open Sans" w:hAnsi="Open Sans" w:cs="Open Sans"/>
          <w:color w:val="000000"/>
        </w:rPr>
      </w:pPr>
      <w:r>
        <w:rPr>
          <w:rFonts w:ascii="Open Sans" w:eastAsia="Open Sans" w:hAnsi="Open Sans" w:cs="Open Sans"/>
          <w:color w:val="000000"/>
        </w:rPr>
        <w:t>Vuelos internos sugeridos (no incluidos):</w:t>
      </w:r>
    </w:p>
    <w:p w14:paraId="53BE1F17" w14:textId="77777777" w:rsidR="00BF546A" w:rsidRDefault="00000000">
      <w:pPr>
        <w:numPr>
          <w:ilvl w:val="0"/>
          <w:numId w:val="1"/>
        </w:numPr>
        <w:pBdr>
          <w:top w:val="nil"/>
          <w:left w:val="nil"/>
          <w:bottom w:val="nil"/>
          <w:right w:val="nil"/>
          <w:between w:val="nil"/>
        </w:pBdr>
        <w:spacing w:after="0"/>
        <w:ind w:left="993"/>
        <w:jc w:val="both"/>
        <w:rPr>
          <w:rFonts w:ascii="Open Sans" w:eastAsia="Open Sans" w:hAnsi="Open Sans" w:cs="Open Sans"/>
          <w:color w:val="000000"/>
        </w:rPr>
      </w:pPr>
      <w:r>
        <w:rPr>
          <w:rFonts w:ascii="Open Sans" w:eastAsia="Open Sans" w:hAnsi="Open Sans" w:cs="Open Sans"/>
          <w:color w:val="000000"/>
        </w:rPr>
        <w:t>Bogotá – Medellín: Avianca / Salida: 08:45 horas        Llegada: 09:49 horas.</w:t>
      </w:r>
    </w:p>
    <w:p w14:paraId="3FBBA749" w14:textId="77777777" w:rsidR="00BF546A" w:rsidRDefault="00000000">
      <w:pPr>
        <w:numPr>
          <w:ilvl w:val="0"/>
          <w:numId w:val="1"/>
        </w:numPr>
        <w:pBdr>
          <w:top w:val="nil"/>
          <w:left w:val="nil"/>
          <w:bottom w:val="nil"/>
          <w:right w:val="nil"/>
          <w:between w:val="nil"/>
        </w:pBdr>
        <w:spacing w:after="0"/>
        <w:ind w:left="993"/>
        <w:jc w:val="both"/>
        <w:rPr>
          <w:rFonts w:ascii="Open Sans" w:eastAsia="Open Sans" w:hAnsi="Open Sans" w:cs="Open Sans"/>
          <w:color w:val="000000"/>
        </w:rPr>
      </w:pPr>
      <w:r>
        <w:rPr>
          <w:rFonts w:ascii="Open Sans" w:eastAsia="Open Sans" w:hAnsi="Open Sans" w:cs="Open Sans"/>
          <w:color w:val="000000"/>
        </w:rPr>
        <w:t>Medellín – Cartagena: Latam / Salida: 09:04 horas     Llegada: 10:14 horas.</w:t>
      </w:r>
    </w:p>
    <w:p w14:paraId="1D0D694C" w14:textId="77777777" w:rsidR="00BF546A" w:rsidRDefault="00BF546A">
      <w:pPr>
        <w:tabs>
          <w:tab w:val="left" w:pos="1395"/>
        </w:tabs>
        <w:spacing w:after="0"/>
        <w:rPr>
          <w:rFonts w:ascii="Open Sans" w:eastAsia="Open Sans" w:hAnsi="Open Sans" w:cs="Open Sans"/>
        </w:rPr>
      </w:pPr>
    </w:p>
    <w:sectPr w:rsidR="00BF546A">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57562" w14:textId="77777777" w:rsidR="007B38F6" w:rsidRDefault="007B38F6">
      <w:pPr>
        <w:spacing w:after="0" w:line="240" w:lineRule="auto"/>
      </w:pPr>
      <w:r>
        <w:separator/>
      </w:r>
    </w:p>
  </w:endnote>
  <w:endnote w:type="continuationSeparator" w:id="0">
    <w:p w14:paraId="4C4FF8F7" w14:textId="77777777" w:rsidR="007B38F6" w:rsidRDefault="007B3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albaum Heading">
    <w:charset w:val="00"/>
    <w:family w:val="roman"/>
    <w:pitch w:val="variable"/>
    <w:sig w:usb0="8000002F" w:usb1="0000000A" w:usb2="00000000" w:usb3="00000000" w:csb0="00000001" w:csb1="00000000"/>
    <w:embedRegular r:id="rId1" w:fontKey="{4B9B6F99-B363-46A1-88A8-3C361B84D70B}"/>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2" w:fontKey="{887DC04E-9F96-471F-B661-8332F97C4EF4}"/>
  </w:font>
  <w:font w:name="Calibri">
    <w:panose1 w:val="020F0502020204030204"/>
    <w:charset w:val="00"/>
    <w:family w:val="swiss"/>
    <w:pitch w:val="variable"/>
    <w:sig w:usb0="E4002EFF" w:usb1="C200247B" w:usb2="00000009" w:usb3="00000000" w:csb0="000001FF" w:csb1="00000000"/>
    <w:embedRegular r:id="rId3" w:fontKey="{6DEE03B9-94DE-4EBB-9BE9-D27B7EF065B5}"/>
    <w:embedBold r:id="rId4" w:fontKey="{2AE3C874-0866-49B1-8A41-D03DA4455F4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C9A7CD47-C4C3-4E6F-8DE3-C59B7A3D5EC4}"/>
  </w:font>
  <w:font w:name="Open Sans">
    <w:charset w:val="00"/>
    <w:family w:val="swiss"/>
    <w:pitch w:val="variable"/>
    <w:sig w:usb0="E00002EF" w:usb1="4000205B" w:usb2="00000028" w:usb3="00000000" w:csb0="0000019F" w:csb1="00000000"/>
    <w:embedRegular r:id="rId6" w:fontKey="{BB8D2B7C-8FEA-47EB-971D-20957819DD3D}"/>
    <w:embedBold r:id="rId7" w:fontKey="{97226039-4943-4418-B5EE-BDE80870458C}"/>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99C24406-80BD-40E3-9D4B-E96CECF90A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092BC" w14:textId="77777777" w:rsidR="00BF546A" w:rsidRDefault="00000000">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4302FA6E" wp14:editId="644E13DE">
          <wp:extent cx="5608320" cy="6663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alphaModFix amt="65000"/>
                  </a:blip>
                  <a:srcRect t="82928" r="882" b="14916"/>
                  <a:stretch>
                    <a:fillRect/>
                  </a:stretch>
                </pic:blipFill>
                <pic:spPr>
                  <a:xfrm>
                    <a:off x="0" y="0"/>
                    <a:ext cx="5608320" cy="6663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5CE98" w14:textId="77777777" w:rsidR="007B38F6" w:rsidRDefault="007B38F6">
      <w:pPr>
        <w:spacing w:after="0" w:line="240" w:lineRule="auto"/>
      </w:pPr>
      <w:r>
        <w:separator/>
      </w:r>
    </w:p>
  </w:footnote>
  <w:footnote w:type="continuationSeparator" w:id="0">
    <w:p w14:paraId="172D5898" w14:textId="77777777" w:rsidR="007B38F6" w:rsidRDefault="007B3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C795" w14:textId="77777777" w:rsidR="00BF546A" w:rsidRDefault="00000000">
    <w:pPr>
      <w:pBdr>
        <w:top w:val="nil"/>
        <w:left w:val="nil"/>
        <w:bottom w:val="nil"/>
        <w:right w:val="nil"/>
        <w:between w:val="nil"/>
      </w:pBdr>
      <w:tabs>
        <w:tab w:val="center" w:pos="4153"/>
        <w:tab w:val="right" w:pos="8306"/>
      </w:tabs>
      <w:spacing w:after="0"/>
      <w:ind w:hanging="1800"/>
      <w:rPr>
        <w:color w:val="000000"/>
      </w:rPr>
    </w:pPr>
    <w:r>
      <w:rPr>
        <w:noProof/>
        <w:color w:val="000000"/>
      </w:rPr>
      <w:drawing>
        <wp:inline distT="0" distB="0" distL="0" distR="0" wp14:anchorId="7295941E" wp14:editId="6F6029D9">
          <wp:extent cx="3829187" cy="1489561"/>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65000"/>
                  </a:blip>
                  <a:srcRect/>
                  <a:stretch>
                    <a:fillRect/>
                  </a:stretch>
                </pic:blipFill>
                <pic:spPr>
                  <a:xfrm>
                    <a:off x="0" y="0"/>
                    <a:ext cx="3829187" cy="1489561"/>
                  </a:xfrm>
                  <a:prstGeom prst="rect">
                    <a:avLst/>
                  </a:prstGeom>
                  <a:ln/>
                </pic:spPr>
              </pic:pic>
            </a:graphicData>
          </a:graphic>
        </wp:inline>
      </w:drawing>
    </w:r>
    <w:r>
      <w:rPr>
        <w:color w:val="000000"/>
      </w:rPr>
      <w:t xml:space="preserve">                                                               </w:t>
    </w:r>
    <w:r>
      <w:rPr>
        <w:noProof/>
      </w:rPr>
      <w:drawing>
        <wp:anchor distT="0" distB="0" distL="114300" distR="114300" simplePos="0" relativeHeight="251658240" behindDoc="0" locked="0" layoutInCell="1" hidden="0" allowOverlap="1" wp14:anchorId="573259D9" wp14:editId="41ADC8F3">
          <wp:simplePos x="0" y="0"/>
          <wp:positionH relativeFrom="column">
            <wp:posOffset>4768215</wp:posOffset>
          </wp:positionH>
          <wp:positionV relativeFrom="paragraph">
            <wp:posOffset>8890</wp:posOffset>
          </wp:positionV>
          <wp:extent cx="1314450" cy="133477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alphaModFix amt="65000"/>
                  </a:blip>
                  <a:srcRect/>
                  <a:stretch>
                    <a:fillRect/>
                  </a:stretch>
                </pic:blipFill>
                <pic:spPr>
                  <a:xfrm>
                    <a:off x="0" y="0"/>
                    <a:ext cx="1314450" cy="13347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6E85"/>
    <w:multiLevelType w:val="multilevel"/>
    <w:tmpl w:val="478C3BF8"/>
    <w:lvl w:ilvl="0">
      <w:start w:val="1"/>
      <w:numFmt w:val="bullet"/>
      <w:lvlText w:val="-"/>
      <w:lvlJc w:val="left"/>
      <w:pPr>
        <w:ind w:left="720" w:hanging="360"/>
      </w:pPr>
      <w:rPr>
        <w:rFonts w:ascii="Walbaum Heading" w:eastAsia="Walbaum Heading" w:hAnsi="Walbaum Heading" w:cs="Walbaum Heading"/>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3E1E25"/>
    <w:multiLevelType w:val="multilevel"/>
    <w:tmpl w:val="34F61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CAD6DAD"/>
    <w:multiLevelType w:val="multilevel"/>
    <w:tmpl w:val="A7AC18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2FE5973"/>
    <w:multiLevelType w:val="multilevel"/>
    <w:tmpl w:val="D6621C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BBD6461"/>
    <w:multiLevelType w:val="multilevel"/>
    <w:tmpl w:val="BD6A182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79976F4B"/>
    <w:multiLevelType w:val="multilevel"/>
    <w:tmpl w:val="9EDC1004"/>
    <w:lvl w:ilvl="0">
      <w:start w:val="1"/>
      <w:numFmt w:val="bullet"/>
      <w:lvlText w:val="-"/>
      <w:lvlJc w:val="left"/>
      <w:pPr>
        <w:ind w:left="720" w:hanging="360"/>
      </w:pPr>
      <w:rPr>
        <w:rFonts w:ascii="Walbaum Heading" w:eastAsia="Walbaum Heading" w:hAnsi="Walbaum Heading" w:cs="Walbaum Heading"/>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44533040">
    <w:abstractNumId w:val="4"/>
  </w:num>
  <w:num w:numId="2" w16cid:durableId="840778933">
    <w:abstractNumId w:val="5"/>
  </w:num>
  <w:num w:numId="3" w16cid:durableId="1144085129">
    <w:abstractNumId w:val="0"/>
  </w:num>
  <w:num w:numId="4" w16cid:durableId="930509027">
    <w:abstractNumId w:val="1"/>
  </w:num>
  <w:num w:numId="5" w16cid:durableId="2024093002">
    <w:abstractNumId w:val="3"/>
  </w:num>
  <w:num w:numId="6" w16cid:durableId="10436038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46A"/>
    <w:rsid w:val="00050A0C"/>
    <w:rsid w:val="00054A81"/>
    <w:rsid w:val="005E1FEE"/>
    <w:rsid w:val="007B38F6"/>
    <w:rsid w:val="009B1224"/>
    <w:rsid w:val="00BF546A"/>
    <w:rsid w:val="00E81BF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D1EEA"/>
  <w15:docId w15:val="{CE612CC2-A578-455E-8F79-9403F5C5C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I0h7RvZ9mhVJ42O0YqCjz7xOEQ==">CgMxLjA4AHIhMVgwTDFVRmdsZVdwX2JUTTBFZVIzdWo1TjRmcnpnWU5E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1397</Words>
  <Characters>7686</Characters>
  <Application>Microsoft Office Word</Application>
  <DocSecurity>0</DocSecurity>
  <Lines>64</Lines>
  <Paragraphs>18</Paragraphs>
  <ScaleCrop>false</ScaleCrop>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3</cp:revision>
  <dcterms:created xsi:type="dcterms:W3CDTF">2026-07-31T03:13:00Z</dcterms:created>
  <dcterms:modified xsi:type="dcterms:W3CDTF">2026-07-31T03:21:00Z</dcterms:modified>
</cp:coreProperties>
</file>