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A218A" w14:textId="6F79BF48" w:rsidR="003C16EB" w:rsidRDefault="001714FE" w:rsidP="003C16EB">
      <w:pPr>
        <w:spacing w:after="0"/>
        <w:rPr>
          <w:rFonts w:ascii="Myriad Pro" w:hAnsi="Myriad Pro"/>
          <w:b/>
          <w:color w:val="496BB2"/>
        </w:rPr>
      </w:pPr>
      <w:r>
        <w:rPr>
          <w:rFonts w:ascii="Myriad Pro" w:hAnsi="Myriad Pro"/>
          <w:b/>
          <w:color w:val="496BB2"/>
          <w:sz w:val="36"/>
          <w:szCs w:val="36"/>
        </w:rPr>
        <w:t>CIUDADES IMPERIALES Y NORTE DE MARRUECOS</w:t>
      </w:r>
    </w:p>
    <w:p w14:paraId="6F5F5EF0" w14:textId="77777777" w:rsidR="00F030F5" w:rsidRDefault="00F030F5" w:rsidP="003C16EB">
      <w:pPr>
        <w:spacing w:after="0"/>
        <w:jc w:val="right"/>
        <w:rPr>
          <w:rFonts w:ascii="Myriad Pro" w:hAnsi="Myriad Pro"/>
          <w:b/>
          <w:color w:val="496BB2"/>
        </w:rPr>
      </w:pPr>
    </w:p>
    <w:p w14:paraId="17B5A08C" w14:textId="68090002" w:rsidR="003C16EB" w:rsidRDefault="003C16EB" w:rsidP="003C16EB">
      <w:pPr>
        <w:spacing w:after="0"/>
        <w:jc w:val="right"/>
        <w:rPr>
          <w:rFonts w:ascii="Myriad Pro" w:hAnsi="Myriad Pro"/>
          <w:b/>
          <w:color w:val="496BB2"/>
          <w:sz w:val="36"/>
          <w:szCs w:val="36"/>
        </w:rPr>
      </w:pPr>
      <w:r>
        <w:rPr>
          <w:rFonts w:ascii="Myriad Pro" w:hAnsi="Myriad Pro"/>
          <w:b/>
          <w:color w:val="496BB2"/>
        </w:rPr>
        <w:t>CÓDIGO</w:t>
      </w:r>
      <w:r w:rsidR="00732A73">
        <w:rPr>
          <w:rFonts w:ascii="Myriad Pro" w:hAnsi="Myriad Pro"/>
          <w:b/>
          <w:color w:val="496BB2"/>
        </w:rPr>
        <w:t>:</w:t>
      </w:r>
      <w:r w:rsidR="005A4752">
        <w:rPr>
          <w:rFonts w:ascii="Myriad Pro" w:hAnsi="Myriad Pro"/>
          <w:b/>
          <w:color w:val="496BB2"/>
        </w:rPr>
        <w:t xml:space="preserve"> 1232</w:t>
      </w:r>
      <w:r>
        <w:rPr>
          <w:rFonts w:ascii="Myriad Pro" w:hAnsi="Myriad Pro"/>
          <w:b/>
          <w:color w:val="496BB2"/>
        </w:rPr>
        <w:t xml:space="preserve"> </w:t>
      </w:r>
    </w:p>
    <w:p w14:paraId="2DDCE68A" w14:textId="77777777" w:rsidR="003C16EB" w:rsidRDefault="003C16EB" w:rsidP="003C16EB">
      <w:pPr>
        <w:spacing w:after="0"/>
        <w:rPr>
          <w:rFonts w:ascii="Myriad Pro" w:hAnsi="Myriad Pro" w:cs="Myriad Arabic"/>
          <w:b/>
          <w:color w:val="496BB2"/>
          <w:szCs w:val="30"/>
        </w:rPr>
      </w:pPr>
    </w:p>
    <w:p w14:paraId="0E850125" w14:textId="77777777" w:rsidR="003C16EB" w:rsidRDefault="003C16EB" w:rsidP="003C16EB">
      <w:pPr>
        <w:spacing w:after="0"/>
        <w:rPr>
          <w:rFonts w:ascii="Myriad Pro" w:hAnsi="Myriad Pro"/>
          <w:b/>
          <w:color w:val="496BB2"/>
          <w:sz w:val="36"/>
          <w:szCs w:val="36"/>
        </w:rPr>
      </w:pPr>
      <w:r>
        <w:rPr>
          <w:rFonts w:ascii="Myriad Pro" w:hAnsi="Myriad Pro" w:cs="Myriad Arabic"/>
          <w:b/>
          <w:color w:val="496BB2"/>
          <w:sz w:val="30"/>
          <w:szCs w:val="30"/>
        </w:rPr>
        <w:t>ITINERARIO</w:t>
      </w:r>
    </w:p>
    <w:p w14:paraId="1F89A715" w14:textId="77777777" w:rsidR="003C16EB" w:rsidRDefault="003C16EB" w:rsidP="003C16EB">
      <w:pPr>
        <w:spacing w:after="0"/>
        <w:jc w:val="both"/>
        <w:rPr>
          <w:rFonts w:ascii="Myriad Pro" w:hAnsi="Myriad Pro" w:cs="Myriad Arabic"/>
          <w:b/>
        </w:rPr>
      </w:pPr>
    </w:p>
    <w:p w14:paraId="7EDBA4C5" w14:textId="0F43045F" w:rsidR="003C16EB" w:rsidRDefault="003C16EB" w:rsidP="003C16EB">
      <w:pPr>
        <w:spacing w:after="0"/>
        <w:jc w:val="both"/>
        <w:rPr>
          <w:rFonts w:ascii="Myriad Pro" w:hAnsi="Myriad Pro" w:cs="Myriad Arabic"/>
        </w:rPr>
      </w:pPr>
      <w:r>
        <w:rPr>
          <w:rFonts w:ascii="Myriad Pro" w:hAnsi="Myriad Pro" w:cs="Myriad Arabic"/>
          <w:b/>
        </w:rPr>
        <w:t xml:space="preserve">SALIDAS: </w:t>
      </w:r>
      <w:r>
        <w:rPr>
          <w:rFonts w:ascii="Myriad Pro" w:hAnsi="Myriad Pro" w:cs="Myriad Arabic"/>
        </w:rPr>
        <w:t>JUEVES Y VIERNES</w:t>
      </w:r>
    </w:p>
    <w:p w14:paraId="4B4D1918" w14:textId="3B5AE826" w:rsidR="003C16EB" w:rsidRDefault="003C16EB" w:rsidP="003C16EB">
      <w:pPr>
        <w:spacing w:after="0"/>
        <w:jc w:val="both"/>
        <w:rPr>
          <w:rFonts w:ascii="Myriad Pro" w:hAnsi="Myriad Pro" w:cs="Myriad Arabic"/>
          <w:b/>
        </w:rPr>
      </w:pPr>
      <w:r>
        <w:rPr>
          <w:rFonts w:ascii="Myriad Pro" w:hAnsi="Myriad Pro" w:cs="Myriad Arabic"/>
          <w:b/>
        </w:rPr>
        <w:t xml:space="preserve">DURACIÓN: </w:t>
      </w:r>
      <w:r>
        <w:rPr>
          <w:rFonts w:ascii="Myriad Pro" w:hAnsi="Myriad Pro" w:cs="Myriad Arabic"/>
        </w:rPr>
        <w:t>08 DÍAS</w:t>
      </w:r>
      <w:r w:rsidR="00F030F5">
        <w:rPr>
          <w:rFonts w:ascii="Myriad Pro" w:hAnsi="Myriad Pro" w:cs="Myriad Arabic"/>
        </w:rPr>
        <w:t xml:space="preserve"> </w:t>
      </w:r>
      <w:r>
        <w:rPr>
          <w:rFonts w:ascii="Myriad Pro" w:hAnsi="Myriad Pro" w:cs="Myriad Arabic"/>
        </w:rPr>
        <w:t>/</w:t>
      </w:r>
      <w:r w:rsidR="00F030F5">
        <w:rPr>
          <w:rFonts w:ascii="Myriad Pro" w:hAnsi="Myriad Pro" w:cs="Myriad Arabic"/>
        </w:rPr>
        <w:t xml:space="preserve"> </w:t>
      </w:r>
      <w:r>
        <w:rPr>
          <w:rFonts w:ascii="Myriad Pro" w:hAnsi="Myriad Pro" w:cs="Myriad Arabic"/>
        </w:rPr>
        <w:t>07 NOCHES</w:t>
      </w:r>
    </w:p>
    <w:p w14:paraId="0CE2A1ED" w14:textId="6D6ABD90" w:rsidR="00556105" w:rsidRDefault="00556105" w:rsidP="003C16EB">
      <w:pPr>
        <w:spacing w:after="0"/>
        <w:jc w:val="both"/>
        <w:rPr>
          <w:rFonts w:ascii="Myriad Pro" w:hAnsi="Myriad Pro" w:cs="Myriad Arabic"/>
          <w:b/>
        </w:rPr>
      </w:pPr>
    </w:p>
    <w:p w14:paraId="3CB4778A" w14:textId="39223D61" w:rsidR="00556105" w:rsidRPr="00556105" w:rsidRDefault="00556105" w:rsidP="00556105">
      <w:pPr>
        <w:spacing w:after="0"/>
        <w:jc w:val="both"/>
        <w:rPr>
          <w:rFonts w:ascii="Myriad Pro" w:hAnsi="Myriad Pro" w:cs="Myriad Arabic"/>
          <w:b/>
          <w:bCs/>
        </w:rPr>
      </w:pPr>
      <w:r w:rsidRPr="00556105">
        <w:rPr>
          <w:rFonts w:ascii="Myriad Pro" w:hAnsi="Myriad Pro" w:cs="Myriad Arabic"/>
          <w:b/>
          <w:bCs/>
        </w:rPr>
        <w:t xml:space="preserve">DÍA </w:t>
      </w:r>
      <w:r w:rsidR="00732A73">
        <w:rPr>
          <w:rFonts w:ascii="Myriad Pro" w:hAnsi="Myriad Pro" w:cs="Myriad Arabic"/>
          <w:b/>
          <w:bCs/>
        </w:rPr>
        <w:t>0</w:t>
      </w:r>
      <w:r w:rsidRPr="00556105">
        <w:rPr>
          <w:rFonts w:ascii="Myriad Pro" w:hAnsi="Myriad Pro" w:cs="Myriad Arabic"/>
          <w:b/>
          <w:bCs/>
        </w:rPr>
        <w:t>1</w:t>
      </w:r>
      <w:r w:rsidRPr="00556105">
        <w:rPr>
          <w:rFonts w:ascii="Myriad Pro" w:hAnsi="Myriad Pro" w:cs="Myriad Arabic"/>
          <w:b/>
          <w:bCs/>
        </w:rPr>
        <w:tab/>
      </w:r>
      <w:r w:rsidRPr="00556105">
        <w:rPr>
          <w:rFonts w:ascii="Myriad Pro" w:hAnsi="Myriad Pro" w:cs="Myriad Arabic"/>
          <w:b/>
          <w:bCs/>
        </w:rPr>
        <w:tab/>
        <w:t xml:space="preserve">MARRAKECH </w:t>
      </w:r>
    </w:p>
    <w:p w14:paraId="32F72D8E" w14:textId="29134854" w:rsidR="00556105" w:rsidRDefault="00556105" w:rsidP="00556105">
      <w:pPr>
        <w:spacing w:after="0"/>
        <w:jc w:val="both"/>
        <w:rPr>
          <w:rFonts w:ascii="Myriad Pro" w:hAnsi="Myriad Pro" w:cs="Myriad Arabic"/>
        </w:rPr>
      </w:pPr>
      <w:r w:rsidRPr="00556105">
        <w:rPr>
          <w:rFonts w:ascii="Myriad Pro" w:hAnsi="Myriad Pro" w:cs="Myriad Arabic"/>
        </w:rPr>
        <w:t>Llegada de su vuelo al aeropuerto de Marrakech. Asistencia y</w:t>
      </w:r>
      <w:r>
        <w:rPr>
          <w:rFonts w:ascii="Myriad Pro" w:hAnsi="Myriad Pro" w:cs="Myriad Arabic"/>
        </w:rPr>
        <w:t xml:space="preserve"> </w:t>
      </w:r>
      <w:r w:rsidRPr="00556105">
        <w:rPr>
          <w:rFonts w:ascii="Myriad Pro" w:hAnsi="Myriad Pro" w:cs="Myriad Arabic"/>
        </w:rPr>
        <w:t>traslado al hotel.</w:t>
      </w:r>
      <w:r w:rsidRPr="00766E0E">
        <w:rPr>
          <w:rFonts w:ascii="Myriad Pro" w:hAnsi="Myriad Pro" w:cs="Myriad Arabic"/>
          <w:b/>
          <w:bCs/>
        </w:rPr>
        <w:t xml:space="preserve"> Cena</w:t>
      </w:r>
      <w:r w:rsidR="001714FE">
        <w:rPr>
          <w:rFonts w:ascii="Myriad Pro" w:hAnsi="Myriad Pro" w:cs="Myriad Arabic"/>
          <w:b/>
          <w:bCs/>
        </w:rPr>
        <w:t>. A</w:t>
      </w:r>
      <w:r w:rsidRPr="00766E0E">
        <w:rPr>
          <w:rFonts w:ascii="Myriad Pro" w:hAnsi="Myriad Pro" w:cs="Myriad Arabic"/>
          <w:b/>
          <w:bCs/>
        </w:rPr>
        <w:t>lojamiento</w:t>
      </w:r>
      <w:r w:rsidR="00766E0E" w:rsidRPr="00766E0E">
        <w:rPr>
          <w:rFonts w:ascii="Myriad Pro" w:hAnsi="Myriad Pro" w:cs="Myriad Arabic"/>
          <w:b/>
          <w:bCs/>
        </w:rPr>
        <w:t>.</w:t>
      </w:r>
    </w:p>
    <w:p w14:paraId="51324B3F" w14:textId="117D8F46" w:rsidR="00556105" w:rsidRDefault="00556105" w:rsidP="00556105">
      <w:pPr>
        <w:spacing w:after="0"/>
        <w:jc w:val="both"/>
        <w:rPr>
          <w:rFonts w:ascii="Myriad Pro" w:hAnsi="Myriad Pro" w:cs="Myriad Arabic"/>
        </w:rPr>
      </w:pPr>
    </w:p>
    <w:p w14:paraId="2A970526" w14:textId="2A3271DA" w:rsidR="00556105" w:rsidRPr="00556105" w:rsidRDefault="00556105" w:rsidP="00556105">
      <w:pPr>
        <w:spacing w:after="0"/>
        <w:jc w:val="both"/>
        <w:rPr>
          <w:rFonts w:ascii="Myriad Pro" w:hAnsi="Myriad Pro" w:cs="Myriad Arabic"/>
          <w:b/>
          <w:bCs/>
        </w:rPr>
      </w:pPr>
      <w:r w:rsidRPr="00556105">
        <w:rPr>
          <w:rFonts w:ascii="Myriad Pro" w:hAnsi="Myriad Pro" w:cs="Myriad Arabic"/>
          <w:b/>
          <w:bCs/>
        </w:rPr>
        <w:t xml:space="preserve">DÍA </w:t>
      </w:r>
      <w:r w:rsidR="00732A73">
        <w:rPr>
          <w:rFonts w:ascii="Myriad Pro" w:hAnsi="Myriad Pro" w:cs="Myriad Arabic"/>
          <w:b/>
          <w:bCs/>
        </w:rPr>
        <w:t>0</w:t>
      </w:r>
      <w:r w:rsidRPr="00556105">
        <w:rPr>
          <w:rFonts w:ascii="Myriad Pro" w:hAnsi="Myriad Pro" w:cs="Myriad Arabic"/>
          <w:b/>
          <w:bCs/>
        </w:rPr>
        <w:t>2</w:t>
      </w:r>
      <w:r>
        <w:rPr>
          <w:rFonts w:ascii="Myriad Pro" w:hAnsi="Myriad Pro" w:cs="Myriad Arabic"/>
          <w:b/>
          <w:bCs/>
        </w:rPr>
        <w:tab/>
      </w:r>
      <w:r>
        <w:rPr>
          <w:rFonts w:ascii="Myriad Pro" w:hAnsi="Myriad Pro" w:cs="Myriad Arabic"/>
          <w:b/>
          <w:bCs/>
        </w:rPr>
        <w:tab/>
      </w:r>
      <w:r w:rsidRPr="00556105">
        <w:rPr>
          <w:rFonts w:ascii="Myriad Pro" w:hAnsi="Myriad Pro" w:cs="Myriad Arabic"/>
          <w:b/>
          <w:bCs/>
        </w:rPr>
        <w:t>MARRAKECH</w:t>
      </w:r>
    </w:p>
    <w:p w14:paraId="18EE2CAD" w14:textId="5A05AAAA" w:rsidR="00556105" w:rsidRDefault="00556105" w:rsidP="00612CCB">
      <w:pPr>
        <w:spacing w:after="0"/>
        <w:jc w:val="both"/>
        <w:rPr>
          <w:rFonts w:ascii="Myriad Pro" w:hAnsi="Myriad Pro" w:cs="Myriad Arabic"/>
        </w:rPr>
      </w:pPr>
      <w:r w:rsidRPr="00766E0E">
        <w:rPr>
          <w:rFonts w:ascii="Myriad Pro" w:hAnsi="Myriad Pro" w:cs="Myriad Arabic"/>
          <w:b/>
          <w:bCs/>
        </w:rPr>
        <w:t>Desayuno</w:t>
      </w:r>
      <w:r w:rsidR="00766E0E" w:rsidRPr="00766E0E">
        <w:rPr>
          <w:rFonts w:ascii="Myriad Pro" w:hAnsi="Myriad Pro" w:cs="Myriad Arabic"/>
          <w:b/>
          <w:bCs/>
        </w:rPr>
        <w:t>.</w:t>
      </w:r>
      <w:r w:rsidR="00766E0E">
        <w:rPr>
          <w:rFonts w:ascii="Myriad Pro" w:hAnsi="Myriad Pro" w:cs="Myriad Arabic"/>
        </w:rPr>
        <w:t xml:space="preserve"> </w:t>
      </w:r>
      <w:r w:rsidR="00BF138B" w:rsidRPr="00612CCB">
        <w:rPr>
          <w:rFonts w:ascii="Myriad Pro" w:hAnsi="Myriad Pro" w:cs="Myriad Arabic"/>
        </w:rPr>
        <w:t>S</w:t>
      </w:r>
      <w:r w:rsidR="00612CCB" w:rsidRPr="00612CCB">
        <w:rPr>
          <w:rFonts w:ascii="Myriad Pro" w:hAnsi="Myriad Pro" w:cs="Myriad Arabic"/>
        </w:rPr>
        <w:t xml:space="preserve">alida para la visita de medio día de la ciudad de Marrakech. Empieza con Los Jardines de la Menara, un parque de 14 hectáreas en cuyo centro se encuentra un inmenso estanque del Siglo XII, del majestuoso minarete de la </w:t>
      </w:r>
      <w:proofErr w:type="spellStart"/>
      <w:r w:rsidR="00612CCB" w:rsidRPr="00612CCB">
        <w:rPr>
          <w:rFonts w:ascii="Myriad Pro" w:hAnsi="Myriad Pro" w:cs="Myriad Arabic"/>
        </w:rPr>
        <w:t>Koutoubia</w:t>
      </w:r>
      <w:proofErr w:type="spellEnd"/>
      <w:r w:rsidR="00612CCB" w:rsidRPr="00612CCB">
        <w:rPr>
          <w:rFonts w:ascii="Myriad Pro" w:hAnsi="Myriad Pro" w:cs="Myriad Arabic"/>
        </w:rPr>
        <w:t xml:space="preserve">, torre gemela de la Giralda de Sevilla y del palacio Bahía ejemplo del Medievo musulmán donde destaca la sala de embajadores con su techo en forma de barco invertido. La visita termina en un lugar mágico declarado Patrimonio de la Humanidad: La Plaza de </w:t>
      </w:r>
      <w:proofErr w:type="spellStart"/>
      <w:r w:rsidR="00612CCB" w:rsidRPr="00612CCB">
        <w:rPr>
          <w:rFonts w:ascii="Myriad Pro" w:hAnsi="Myriad Pro" w:cs="Myriad Arabic"/>
        </w:rPr>
        <w:t>Jemaa</w:t>
      </w:r>
      <w:proofErr w:type="spellEnd"/>
      <w:r w:rsidR="00612CCB" w:rsidRPr="00612CCB">
        <w:rPr>
          <w:rFonts w:ascii="Myriad Pro" w:hAnsi="Myriad Pro" w:cs="Myriad Arabic"/>
        </w:rPr>
        <w:t xml:space="preserve"> el </w:t>
      </w:r>
      <w:proofErr w:type="spellStart"/>
      <w:r w:rsidR="00612CCB" w:rsidRPr="00612CCB">
        <w:rPr>
          <w:rFonts w:ascii="Myriad Pro" w:hAnsi="Myriad Pro" w:cs="Myriad Arabic"/>
        </w:rPr>
        <w:t>F´nna</w:t>
      </w:r>
      <w:proofErr w:type="spellEnd"/>
      <w:r w:rsidR="00612CCB" w:rsidRPr="00612CCB">
        <w:rPr>
          <w:rFonts w:ascii="Myriad Pro" w:hAnsi="Myriad Pro" w:cs="Myriad Arabic"/>
        </w:rPr>
        <w:t xml:space="preserve"> (Asamblea del Pueblo) donde se amontona una multitud de vendedores, acróbatas y narradores de historias que forman un espectáculo apasionante.  Tarde libre.</w:t>
      </w:r>
      <w:r w:rsidR="001714FE">
        <w:rPr>
          <w:rFonts w:ascii="Myriad Pro" w:hAnsi="Myriad Pro" w:cs="Myriad Arabic"/>
        </w:rPr>
        <w:t xml:space="preserve"> </w:t>
      </w:r>
      <w:r w:rsidR="001714FE" w:rsidRPr="00766E0E">
        <w:rPr>
          <w:rFonts w:ascii="Myriad Pro" w:hAnsi="Myriad Pro" w:cs="Myriad Arabic"/>
          <w:b/>
          <w:bCs/>
        </w:rPr>
        <w:t>Cena</w:t>
      </w:r>
      <w:r w:rsidR="001714FE">
        <w:rPr>
          <w:rFonts w:ascii="Myriad Pro" w:hAnsi="Myriad Pro" w:cs="Myriad Arabic"/>
          <w:b/>
          <w:bCs/>
        </w:rPr>
        <w:t>. A</w:t>
      </w:r>
      <w:r w:rsidR="001714FE" w:rsidRPr="00766E0E">
        <w:rPr>
          <w:rFonts w:ascii="Myriad Pro" w:hAnsi="Myriad Pro" w:cs="Myriad Arabic"/>
          <w:b/>
          <w:bCs/>
        </w:rPr>
        <w:t>lojamiento.</w:t>
      </w:r>
    </w:p>
    <w:p w14:paraId="55C1476D" w14:textId="72DE06DF" w:rsidR="00556105" w:rsidRDefault="00556105" w:rsidP="00556105">
      <w:pPr>
        <w:spacing w:after="0"/>
        <w:jc w:val="both"/>
        <w:rPr>
          <w:rFonts w:ascii="Myriad Pro" w:hAnsi="Myriad Pro" w:cs="Myriad Arabic"/>
        </w:rPr>
      </w:pPr>
    </w:p>
    <w:p w14:paraId="2276F5BE" w14:textId="53D42228" w:rsidR="00556105" w:rsidRPr="00556105" w:rsidRDefault="00556105" w:rsidP="00556105">
      <w:pPr>
        <w:spacing w:after="0"/>
        <w:jc w:val="both"/>
        <w:rPr>
          <w:rFonts w:ascii="Myriad Pro" w:hAnsi="Myriad Pro" w:cs="Myriad Arabic"/>
          <w:b/>
          <w:bCs/>
        </w:rPr>
      </w:pPr>
      <w:r w:rsidRPr="00556105">
        <w:rPr>
          <w:rFonts w:ascii="Myriad Pro" w:hAnsi="Myriad Pro" w:cs="Myriad Arabic"/>
          <w:b/>
          <w:bCs/>
        </w:rPr>
        <w:t>D</w:t>
      </w:r>
      <w:r w:rsidR="004D7F83">
        <w:rPr>
          <w:rFonts w:ascii="Myriad Pro" w:hAnsi="Myriad Pro" w:cs="Myriad Arabic"/>
          <w:b/>
          <w:bCs/>
        </w:rPr>
        <w:t>Í</w:t>
      </w:r>
      <w:r w:rsidRPr="00556105">
        <w:rPr>
          <w:rFonts w:ascii="Myriad Pro" w:hAnsi="Myriad Pro" w:cs="Myriad Arabic"/>
          <w:b/>
          <w:bCs/>
        </w:rPr>
        <w:t xml:space="preserve">A </w:t>
      </w:r>
      <w:r w:rsidR="004D7F83">
        <w:rPr>
          <w:rFonts w:ascii="Myriad Pro" w:hAnsi="Myriad Pro" w:cs="Myriad Arabic"/>
          <w:b/>
          <w:bCs/>
        </w:rPr>
        <w:t>0</w:t>
      </w:r>
      <w:r w:rsidRPr="00556105">
        <w:rPr>
          <w:rFonts w:ascii="Myriad Pro" w:hAnsi="Myriad Pro" w:cs="Myriad Arabic"/>
          <w:b/>
          <w:bCs/>
        </w:rPr>
        <w:t xml:space="preserve">3 </w:t>
      </w:r>
      <w:r>
        <w:rPr>
          <w:rFonts w:ascii="Myriad Pro" w:hAnsi="Myriad Pro" w:cs="Myriad Arabic"/>
          <w:b/>
          <w:bCs/>
        </w:rPr>
        <w:tab/>
      </w:r>
      <w:r w:rsidR="00A85FC3">
        <w:rPr>
          <w:rFonts w:ascii="Myriad Pro" w:hAnsi="Myriad Pro" w:cs="Myriad Arabic"/>
          <w:b/>
          <w:bCs/>
        </w:rPr>
        <w:tab/>
      </w:r>
      <w:r w:rsidRPr="00556105">
        <w:rPr>
          <w:rFonts w:ascii="Myriad Pro" w:hAnsi="Myriad Pro" w:cs="Myriad Arabic"/>
          <w:b/>
          <w:bCs/>
        </w:rPr>
        <w:t>MARRAKECH – CASABLANCA</w:t>
      </w:r>
    </w:p>
    <w:p w14:paraId="4ABA96E4" w14:textId="569F5006" w:rsidR="00556105" w:rsidRDefault="00556105" w:rsidP="00556105">
      <w:pPr>
        <w:spacing w:after="0"/>
        <w:jc w:val="both"/>
        <w:rPr>
          <w:rFonts w:ascii="Myriad Pro" w:hAnsi="Myriad Pro" w:cs="Myriad Arabic"/>
        </w:rPr>
      </w:pPr>
      <w:r w:rsidRPr="00766E0E">
        <w:rPr>
          <w:rFonts w:ascii="Myriad Pro" w:hAnsi="Myriad Pro" w:cs="Myriad Arabic"/>
          <w:b/>
          <w:bCs/>
        </w:rPr>
        <w:t>Desayuno</w:t>
      </w:r>
      <w:r w:rsidR="00766E0E" w:rsidRPr="00766E0E">
        <w:rPr>
          <w:rFonts w:ascii="Myriad Pro" w:hAnsi="Myriad Pro" w:cs="Myriad Arabic"/>
          <w:b/>
          <w:bCs/>
        </w:rPr>
        <w:t>.</w:t>
      </w:r>
      <w:r w:rsidR="00766E0E">
        <w:rPr>
          <w:rFonts w:ascii="Myriad Pro" w:hAnsi="Myriad Pro" w:cs="Myriad Arabic"/>
        </w:rPr>
        <w:t xml:space="preserve"> </w:t>
      </w:r>
      <w:r w:rsidRPr="00556105">
        <w:rPr>
          <w:rFonts w:ascii="Myriad Pro" w:hAnsi="Myriad Pro" w:cs="Myriad Arabic"/>
        </w:rPr>
        <w:t>Mañana libre y por la tarde salimos a la</w:t>
      </w:r>
      <w:r>
        <w:rPr>
          <w:rFonts w:ascii="Myriad Pro" w:hAnsi="Myriad Pro" w:cs="Myriad Arabic"/>
        </w:rPr>
        <w:t xml:space="preserve"> </w:t>
      </w:r>
      <w:r w:rsidRPr="00556105">
        <w:rPr>
          <w:rFonts w:ascii="Myriad Pro" w:hAnsi="Myriad Pro" w:cs="Myriad Arabic"/>
        </w:rPr>
        <w:t>Ciudad de Casablanca. Cómo</w:t>
      </w:r>
      <w:r>
        <w:rPr>
          <w:rFonts w:ascii="Myriad Pro" w:hAnsi="Myriad Pro" w:cs="Myriad Arabic"/>
        </w:rPr>
        <w:t xml:space="preserve"> </w:t>
      </w:r>
      <w:r w:rsidRPr="00556105">
        <w:rPr>
          <w:rFonts w:ascii="Myriad Pro" w:hAnsi="Myriad Pro" w:cs="Myriad Arabic"/>
        </w:rPr>
        <w:t>no evocar la mítica película</w:t>
      </w:r>
      <w:r>
        <w:rPr>
          <w:rFonts w:ascii="Myriad Pro" w:hAnsi="Myriad Pro" w:cs="Myriad Arabic"/>
        </w:rPr>
        <w:t xml:space="preserve"> </w:t>
      </w:r>
      <w:r w:rsidRPr="00556105">
        <w:rPr>
          <w:rFonts w:ascii="Myriad Pro" w:hAnsi="Myriad Pro" w:cs="Myriad Arabic"/>
        </w:rPr>
        <w:t xml:space="preserve">protagonizada por Humphrey Bogart e Ingrid Bergman. </w:t>
      </w:r>
      <w:r w:rsidR="001714FE" w:rsidRPr="00766E0E">
        <w:rPr>
          <w:rFonts w:ascii="Myriad Pro" w:hAnsi="Myriad Pro" w:cs="Myriad Arabic"/>
          <w:b/>
          <w:bCs/>
        </w:rPr>
        <w:t>Cena</w:t>
      </w:r>
      <w:r w:rsidR="001714FE">
        <w:rPr>
          <w:rFonts w:ascii="Myriad Pro" w:hAnsi="Myriad Pro" w:cs="Myriad Arabic"/>
          <w:b/>
          <w:bCs/>
        </w:rPr>
        <w:t>. A</w:t>
      </w:r>
      <w:r w:rsidR="001714FE" w:rsidRPr="00766E0E">
        <w:rPr>
          <w:rFonts w:ascii="Myriad Pro" w:hAnsi="Myriad Pro" w:cs="Myriad Arabic"/>
          <w:b/>
          <w:bCs/>
        </w:rPr>
        <w:t>lojamiento.</w:t>
      </w:r>
    </w:p>
    <w:p w14:paraId="14E52CAB" w14:textId="36EF615B" w:rsidR="00556105" w:rsidRDefault="00556105" w:rsidP="00556105">
      <w:pPr>
        <w:spacing w:after="0"/>
        <w:jc w:val="both"/>
        <w:rPr>
          <w:rFonts w:ascii="Myriad Pro" w:hAnsi="Myriad Pro" w:cs="Myriad Arabic"/>
        </w:rPr>
      </w:pPr>
    </w:p>
    <w:p w14:paraId="32506B6C" w14:textId="0724103D" w:rsidR="00556105" w:rsidRPr="00556105" w:rsidRDefault="00556105" w:rsidP="00556105">
      <w:pPr>
        <w:spacing w:after="0"/>
        <w:jc w:val="both"/>
        <w:rPr>
          <w:rFonts w:ascii="Myriad Pro" w:hAnsi="Myriad Pro" w:cs="Myriad Arabic"/>
          <w:b/>
          <w:bCs/>
        </w:rPr>
      </w:pPr>
      <w:r w:rsidRPr="00556105">
        <w:rPr>
          <w:rFonts w:ascii="Myriad Pro" w:hAnsi="Myriad Pro" w:cs="Myriad Arabic"/>
          <w:b/>
          <w:bCs/>
        </w:rPr>
        <w:t xml:space="preserve">DÍA </w:t>
      </w:r>
      <w:r w:rsidR="00E66F12">
        <w:rPr>
          <w:rFonts w:ascii="Myriad Pro" w:hAnsi="Myriad Pro" w:cs="Myriad Arabic"/>
          <w:b/>
          <w:bCs/>
        </w:rPr>
        <w:t>0</w:t>
      </w:r>
      <w:r w:rsidRPr="00556105">
        <w:rPr>
          <w:rFonts w:ascii="Myriad Pro" w:hAnsi="Myriad Pro" w:cs="Myriad Arabic"/>
          <w:b/>
          <w:bCs/>
        </w:rPr>
        <w:t>4</w:t>
      </w:r>
      <w:r>
        <w:rPr>
          <w:rFonts w:ascii="Myriad Pro" w:hAnsi="Myriad Pro" w:cs="Myriad Arabic"/>
          <w:b/>
          <w:bCs/>
        </w:rPr>
        <w:tab/>
      </w:r>
      <w:r>
        <w:rPr>
          <w:rFonts w:ascii="Myriad Pro" w:hAnsi="Myriad Pro" w:cs="Myriad Arabic"/>
          <w:b/>
          <w:bCs/>
        </w:rPr>
        <w:tab/>
      </w:r>
      <w:r w:rsidRPr="00556105">
        <w:rPr>
          <w:rFonts w:ascii="Myriad Pro" w:hAnsi="Myriad Pro" w:cs="Myriad Arabic"/>
          <w:b/>
          <w:bCs/>
        </w:rPr>
        <w:t>CASABLANCA – RABAT– TANGER</w:t>
      </w:r>
    </w:p>
    <w:p w14:paraId="42ECFE92" w14:textId="7C6C712E" w:rsidR="00556105" w:rsidRPr="00E66F12" w:rsidRDefault="00556105" w:rsidP="008C14C7">
      <w:pPr>
        <w:spacing w:after="0"/>
        <w:jc w:val="both"/>
        <w:rPr>
          <w:rFonts w:ascii="Myriad Pro" w:hAnsi="Myriad Pro" w:cs="Myriad Arabic"/>
        </w:rPr>
      </w:pPr>
      <w:r w:rsidRPr="00766E0E">
        <w:rPr>
          <w:rFonts w:ascii="Myriad Pro" w:hAnsi="Myriad Pro" w:cs="Myriad Arabic"/>
          <w:b/>
          <w:bCs/>
        </w:rPr>
        <w:t>Desayuno</w:t>
      </w:r>
      <w:r w:rsidR="00766E0E" w:rsidRPr="00766E0E">
        <w:rPr>
          <w:rFonts w:ascii="Myriad Pro" w:hAnsi="Myriad Pro" w:cs="Myriad Arabic"/>
          <w:b/>
          <w:bCs/>
        </w:rPr>
        <w:t>.</w:t>
      </w:r>
      <w:r w:rsidR="00766E0E">
        <w:rPr>
          <w:rFonts w:ascii="Myriad Pro" w:hAnsi="Myriad Pro" w:cs="Myriad Arabic"/>
        </w:rPr>
        <w:t xml:space="preserve"> </w:t>
      </w:r>
      <w:r w:rsidR="008C14C7">
        <w:rPr>
          <w:rFonts w:ascii="Myriad Pro" w:hAnsi="Myriad Pro" w:cs="Myriad Arabic"/>
        </w:rPr>
        <w:t>S</w:t>
      </w:r>
      <w:r w:rsidR="008C14C7" w:rsidRPr="008C14C7">
        <w:rPr>
          <w:rFonts w:ascii="Myriad Pro" w:hAnsi="Myriad Pro" w:cs="Myriad Arabic"/>
        </w:rPr>
        <w:t xml:space="preserve">alida para la visita panorámica de la Ciudad de Casablanca. Empezamos con el Boulevard de la </w:t>
      </w:r>
      <w:proofErr w:type="spellStart"/>
      <w:r w:rsidR="008C14C7" w:rsidRPr="008C14C7">
        <w:rPr>
          <w:rFonts w:ascii="Myriad Pro" w:hAnsi="Myriad Pro" w:cs="Myriad Arabic"/>
        </w:rPr>
        <w:t>Corniche</w:t>
      </w:r>
      <w:proofErr w:type="spellEnd"/>
      <w:r w:rsidR="008C14C7" w:rsidRPr="008C14C7">
        <w:rPr>
          <w:rFonts w:ascii="Myriad Pro" w:hAnsi="Myriad Pro" w:cs="Myriad Arabic"/>
        </w:rPr>
        <w:t xml:space="preserve">, el paseo marítimo y luego la carretera de la costa por donde se llega al barrio Residencial de Anfa para terminar en el exterior de la gran Mezquita de Hassan II. Seguimos hacia la ciudad Imperial de Rabat, capital del Reino de Marruecos desde 1912. Visitaremos el Mausoleo Mohamed V, la inacabada Torre Hassan y la </w:t>
      </w:r>
      <w:proofErr w:type="spellStart"/>
      <w:r w:rsidR="008C14C7" w:rsidRPr="008C14C7">
        <w:rPr>
          <w:rFonts w:ascii="Myriad Pro" w:hAnsi="Myriad Pro" w:cs="Myriad Arabic"/>
        </w:rPr>
        <w:t>Kasbah</w:t>
      </w:r>
      <w:proofErr w:type="spellEnd"/>
      <w:r w:rsidR="008C14C7" w:rsidRPr="008C14C7">
        <w:rPr>
          <w:rFonts w:ascii="Myriad Pro" w:hAnsi="Myriad Pro" w:cs="Myriad Arabic"/>
        </w:rPr>
        <w:t xml:space="preserve"> de los </w:t>
      </w:r>
      <w:proofErr w:type="spellStart"/>
      <w:r w:rsidR="008C14C7" w:rsidRPr="008C14C7">
        <w:rPr>
          <w:rFonts w:ascii="Myriad Pro" w:hAnsi="Myriad Pro" w:cs="Myriad Arabic"/>
        </w:rPr>
        <w:t>Oudaya</w:t>
      </w:r>
      <w:proofErr w:type="spellEnd"/>
      <w:r w:rsidR="008C14C7" w:rsidRPr="008C14C7">
        <w:rPr>
          <w:rFonts w:ascii="Myriad Pro" w:hAnsi="Myriad Pro" w:cs="Myriad Arabic"/>
        </w:rPr>
        <w:t>. Tiempo para el almuerzo (no incluido) y continuación a la ciudad de Tanger, la capital marroquí del Estrecho de Gibraltar.</w:t>
      </w:r>
      <w:r w:rsidR="00E66F12">
        <w:rPr>
          <w:rFonts w:ascii="Myriad Pro" w:hAnsi="Myriad Pro" w:cs="Myriad Arabic"/>
        </w:rPr>
        <w:t xml:space="preserve"> </w:t>
      </w:r>
      <w:r w:rsidR="001714FE" w:rsidRPr="00766E0E">
        <w:rPr>
          <w:rFonts w:ascii="Myriad Pro" w:hAnsi="Myriad Pro" w:cs="Myriad Arabic"/>
          <w:b/>
          <w:bCs/>
        </w:rPr>
        <w:t>Cena</w:t>
      </w:r>
      <w:r w:rsidR="001714FE">
        <w:rPr>
          <w:rFonts w:ascii="Myriad Pro" w:hAnsi="Myriad Pro" w:cs="Myriad Arabic"/>
          <w:b/>
          <w:bCs/>
        </w:rPr>
        <w:t>. A</w:t>
      </w:r>
      <w:r w:rsidR="001714FE" w:rsidRPr="00766E0E">
        <w:rPr>
          <w:rFonts w:ascii="Myriad Pro" w:hAnsi="Myriad Pro" w:cs="Myriad Arabic"/>
          <w:b/>
          <w:bCs/>
        </w:rPr>
        <w:t>lojamiento.</w:t>
      </w:r>
    </w:p>
    <w:p w14:paraId="51483AE3" w14:textId="77777777" w:rsidR="001714FE" w:rsidRDefault="001714FE" w:rsidP="00556105">
      <w:pPr>
        <w:spacing w:after="0"/>
        <w:jc w:val="both"/>
        <w:rPr>
          <w:rFonts w:ascii="Myriad Pro" w:hAnsi="Myriad Pro" w:cs="Myriad Arabic"/>
        </w:rPr>
      </w:pPr>
    </w:p>
    <w:p w14:paraId="709DFFA4" w14:textId="77777777" w:rsidR="00F12CDD" w:rsidRDefault="00F12CDD" w:rsidP="00556105">
      <w:pPr>
        <w:spacing w:after="0"/>
        <w:jc w:val="both"/>
        <w:rPr>
          <w:rFonts w:ascii="Myriad Pro" w:hAnsi="Myriad Pro" w:cs="Myriad Arabic"/>
          <w:b/>
          <w:bCs/>
        </w:rPr>
      </w:pPr>
    </w:p>
    <w:p w14:paraId="5BEDFFAE" w14:textId="77777777" w:rsidR="00F12CDD" w:rsidRDefault="00F12CDD" w:rsidP="00556105">
      <w:pPr>
        <w:spacing w:after="0"/>
        <w:jc w:val="both"/>
        <w:rPr>
          <w:rFonts w:ascii="Myriad Pro" w:hAnsi="Myriad Pro" w:cs="Myriad Arabic"/>
          <w:b/>
          <w:bCs/>
        </w:rPr>
      </w:pPr>
    </w:p>
    <w:p w14:paraId="666C72C5" w14:textId="77777777" w:rsidR="00F12CDD" w:rsidRDefault="00F12CDD" w:rsidP="00556105">
      <w:pPr>
        <w:spacing w:after="0"/>
        <w:jc w:val="both"/>
        <w:rPr>
          <w:rFonts w:ascii="Myriad Pro" w:hAnsi="Myriad Pro" w:cs="Myriad Arabic"/>
          <w:b/>
          <w:bCs/>
        </w:rPr>
      </w:pPr>
    </w:p>
    <w:p w14:paraId="4D40A893" w14:textId="77777777" w:rsidR="00F12CDD" w:rsidRDefault="00F12CDD" w:rsidP="00556105">
      <w:pPr>
        <w:spacing w:after="0"/>
        <w:jc w:val="both"/>
        <w:rPr>
          <w:rFonts w:ascii="Myriad Pro" w:hAnsi="Myriad Pro" w:cs="Myriad Arabic"/>
          <w:b/>
          <w:bCs/>
        </w:rPr>
      </w:pPr>
    </w:p>
    <w:p w14:paraId="2922E8D4" w14:textId="697BCBA7" w:rsidR="00556105" w:rsidRPr="00556105" w:rsidRDefault="00556105" w:rsidP="00556105">
      <w:pPr>
        <w:spacing w:after="0"/>
        <w:jc w:val="both"/>
        <w:rPr>
          <w:rFonts w:ascii="Myriad Pro" w:hAnsi="Myriad Pro" w:cs="Myriad Arabic"/>
          <w:b/>
          <w:bCs/>
        </w:rPr>
      </w:pPr>
      <w:r w:rsidRPr="00556105">
        <w:rPr>
          <w:rFonts w:ascii="Myriad Pro" w:hAnsi="Myriad Pro" w:cs="Myriad Arabic"/>
          <w:b/>
          <w:bCs/>
        </w:rPr>
        <w:lastRenderedPageBreak/>
        <w:t xml:space="preserve">DÍA </w:t>
      </w:r>
      <w:r w:rsidR="00E66F12">
        <w:rPr>
          <w:rFonts w:ascii="Myriad Pro" w:hAnsi="Myriad Pro" w:cs="Myriad Arabic"/>
          <w:b/>
          <w:bCs/>
        </w:rPr>
        <w:t>0</w:t>
      </w:r>
      <w:r w:rsidRPr="00556105">
        <w:rPr>
          <w:rFonts w:ascii="Myriad Pro" w:hAnsi="Myriad Pro" w:cs="Myriad Arabic"/>
          <w:b/>
          <w:bCs/>
        </w:rPr>
        <w:t>5</w:t>
      </w:r>
      <w:r>
        <w:rPr>
          <w:rFonts w:ascii="Myriad Pro" w:hAnsi="Myriad Pro" w:cs="Myriad Arabic"/>
          <w:b/>
          <w:bCs/>
        </w:rPr>
        <w:tab/>
      </w:r>
      <w:r>
        <w:rPr>
          <w:rFonts w:ascii="Myriad Pro" w:hAnsi="Myriad Pro" w:cs="Myriad Arabic"/>
          <w:b/>
          <w:bCs/>
        </w:rPr>
        <w:tab/>
      </w:r>
      <w:r w:rsidRPr="00556105">
        <w:rPr>
          <w:rFonts w:ascii="Myriad Pro" w:hAnsi="Myriad Pro" w:cs="Myriad Arabic"/>
          <w:b/>
          <w:bCs/>
        </w:rPr>
        <w:t xml:space="preserve">TANGER </w:t>
      </w:r>
      <w:r w:rsidR="00F14529">
        <w:rPr>
          <w:rFonts w:ascii="Myriad Pro" w:hAnsi="Myriad Pro" w:cs="Myriad Arabic"/>
          <w:b/>
          <w:bCs/>
        </w:rPr>
        <w:t>–</w:t>
      </w:r>
      <w:r w:rsidRPr="00556105">
        <w:rPr>
          <w:rFonts w:ascii="Myriad Pro" w:hAnsi="Myriad Pro" w:cs="Myriad Arabic"/>
          <w:b/>
          <w:bCs/>
        </w:rPr>
        <w:t xml:space="preserve"> XAOUEN </w:t>
      </w:r>
      <w:r w:rsidR="00F14529">
        <w:rPr>
          <w:rFonts w:ascii="Myriad Pro" w:hAnsi="Myriad Pro" w:cs="Myriad Arabic"/>
          <w:b/>
          <w:bCs/>
        </w:rPr>
        <w:t>–</w:t>
      </w:r>
      <w:r w:rsidRPr="00556105">
        <w:rPr>
          <w:rFonts w:ascii="Myriad Pro" w:hAnsi="Myriad Pro" w:cs="Myriad Arabic"/>
          <w:b/>
          <w:bCs/>
        </w:rPr>
        <w:t xml:space="preserve"> VOLUBILIS </w:t>
      </w:r>
      <w:r w:rsidR="00F14529">
        <w:rPr>
          <w:rFonts w:ascii="Myriad Pro" w:hAnsi="Myriad Pro" w:cs="Myriad Arabic"/>
          <w:b/>
          <w:bCs/>
        </w:rPr>
        <w:t>– FE</w:t>
      </w:r>
      <w:r w:rsidRPr="00556105">
        <w:rPr>
          <w:rFonts w:ascii="Myriad Pro" w:hAnsi="Myriad Pro" w:cs="Myriad Arabic"/>
          <w:b/>
          <w:bCs/>
        </w:rPr>
        <w:t>Z</w:t>
      </w:r>
    </w:p>
    <w:p w14:paraId="20F0CCB8" w14:textId="5C5634BE" w:rsidR="00556105" w:rsidRDefault="00556105" w:rsidP="001110A6">
      <w:pPr>
        <w:spacing w:after="0"/>
        <w:jc w:val="both"/>
        <w:rPr>
          <w:rFonts w:ascii="Myriad Pro" w:hAnsi="Myriad Pro" w:cs="Myriad Arabic"/>
        </w:rPr>
      </w:pPr>
      <w:r w:rsidRPr="00FF33B1">
        <w:rPr>
          <w:rFonts w:ascii="Myriad Pro" w:hAnsi="Myriad Pro" w:cs="Myriad Arabic"/>
          <w:b/>
          <w:bCs/>
        </w:rPr>
        <w:t>Desayun</w:t>
      </w:r>
      <w:r w:rsidR="00FF33B1" w:rsidRPr="00FF33B1">
        <w:rPr>
          <w:rFonts w:ascii="Myriad Pro" w:hAnsi="Myriad Pro" w:cs="Myriad Arabic"/>
          <w:b/>
          <w:bCs/>
        </w:rPr>
        <w:t>o</w:t>
      </w:r>
      <w:r w:rsidRPr="00FF33B1">
        <w:rPr>
          <w:rFonts w:ascii="Myriad Pro" w:hAnsi="Myriad Pro" w:cs="Myriad Arabic"/>
          <w:b/>
          <w:bCs/>
        </w:rPr>
        <w:t>.</w:t>
      </w:r>
      <w:r w:rsidRPr="00556105">
        <w:rPr>
          <w:rFonts w:ascii="Myriad Pro" w:hAnsi="Myriad Pro" w:cs="Myriad Arabic"/>
        </w:rPr>
        <w:t xml:space="preserve"> </w:t>
      </w:r>
      <w:r w:rsidR="001110A6" w:rsidRPr="001110A6">
        <w:rPr>
          <w:rFonts w:ascii="Myriad Pro" w:hAnsi="Myriad Pro" w:cs="Myriad Arabic"/>
        </w:rPr>
        <w:t xml:space="preserve">Después de una visita panorámica de Tanger salimos hacia las montañas del Rif donde se encuentra la bonita y famosa ciudad de </w:t>
      </w:r>
      <w:proofErr w:type="spellStart"/>
      <w:r w:rsidR="001110A6" w:rsidRPr="001110A6">
        <w:rPr>
          <w:rFonts w:ascii="Myriad Pro" w:hAnsi="Myriad Pro" w:cs="Myriad Arabic"/>
        </w:rPr>
        <w:t>Xaouen</w:t>
      </w:r>
      <w:proofErr w:type="spellEnd"/>
      <w:r w:rsidR="001110A6" w:rsidRPr="001110A6">
        <w:rPr>
          <w:rFonts w:ascii="Myriad Pro" w:hAnsi="Myriad Pro" w:cs="Myriad Arabic"/>
        </w:rPr>
        <w:t xml:space="preserve">. Breve parada en esta población de casas blancas con puertas de fuerte azul cobalto y continuación de la etapa a la ciudad romana de </w:t>
      </w:r>
      <w:proofErr w:type="spellStart"/>
      <w:r w:rsidR="001110A6" w:rsidRPr="001110A6">
        <w:rPr>
          <w:rFonts w:ascii="Myriad Pro" w:hAnsi="Myriad Pro" w:cs="Myriad Arabic"/>
        </w:rPr>
        <w:t>Volúbilis</w:t>
      </w:r>
      <w:proofErr w:type="spellEnd"/>
      <w:r w:rsidR="001110A6" w:rsidRPr="001110A6">
        <w:rPr>
          <w:rFonts w:ascii="Myriad Pro" w:hAnsi="Myriad Pro" w:cs="Myriad Arabic"/>
        </w:rPr>
        <w:t xml:space="preserve">, ya figuraba en los mapas del siglo (IV D.C.). Visita incluida del área arqueológica situada en el centro de una espléndida llanura y donde destacan su columnata y mosaicos. Seguimos hacia el pueblo de </w:t>
      </w:r>
      <w:proofErr w:type="spellStart"/>
      <w:r w:rsidR="001110A6" w:rsidRPr="001110A6">
        <w:rPr>
          <w:rFonts w:ascii="Myriad Pro" w:hAnsi="Myriad Pro" w:cs="Myriad Arabic"/>
        </w:rPr>
        <w:t>Ouazzane</w:t>
      </w:r>
      <w:proofErr w:type="spellEnd"/>
      <w:r w:rsidR="001110A6" w:rsidRPr="001110A6">
        <w:rPr>
          <w:rFonts w:ascii="Myriad Pro" w:hAnsi="Myriad Pro" w:cs="Myriad Arabic"/>
        </w:rPr>
        <w:t xml:space="preserve"> donde tendrá lugar el almuerzo (no incluido) y después a la ciudad imperial de Fez. </w:t>
      </w:r>
      <w:r w:rsidRPr="00556105">
        <w:rPr>
          <w:rFonts w:ascii="Myriad Pro" w:hAnsi="Myriad Pro" w:cs="Myriad Arabic"/>
        </w:rPr>
        <w:t xml:space="preserve"> </w:t>
      </w:r>
      <w:r w:rsidR="001714FE" w:rsidRPr="00766E0E">
        <w:rPr>
          <w:rFonts w:ascii="Myriad Pro" w:hAnsi="Myriad Pro" w:cs="Myriad Arabic"/>
          <w:b/>
          <w:bCs/>
        </w:rPr>
        <w:t>Cena</w:t>
      </w:r>
      <w:r w:rsidR="001714FE">
        <w:rPr>
          <w:rFonts w:ascii="Myriad Pro" w:hAnsi="Myriad Pro" w:cs="Myriad Arabic"/>
          <w:b/>
          <w:bCs/>
        </w:rPr>
        <w:t>. A</w:t>
      </w:r>
      <w:r w:rsidR="001714FE" w:rsidRPr="00766E0E">
        <w:rPr>
          <w:rFonts w:ascii="Myriad Pro" w:hAnsi="Myriad Pro" w:cs="Myriad Arabic"/>
          <w:b/>
          <w:bCs/>
        </w:rPr>
        <w:t>lojamiento.</w:t>
      </w:r>
    </w:p>
    <w:p w14:paraId="5C486BDC" w14:textId="615EBA5A" w:rsidR="00556105" w:rsidRDefault="00556105" w:rsidP="00556105">
      <w:pPr>
        <w:spacing w:after="0"/>
        <w:jc w:val="both"/>
        <w:rPr>
          <w:rFonts w:ascii="Myriad Pro" w:hAnsi="Myriad Pro" w:cs="Myriad Arabic"/>
        </w:rPr>
      </w:pPr>
    </w:p>
    <w:p w14:paraId="435B8933" w14:textId="5A72FA24" w:rsidR="00FF33B1" w:rsidRPr="00FF33B1" w:rsidRDefault="00FF33B1" w:rsidP="00FF33B1">
      <w:pPr>
        <w:spacing w:after="0"/>
        <w:jc w:val="both"/>
        <w:rPr>
          <w:rFonts w:ascii="Myriad Pro" w:hAnsi="Myriad Pro" w:cs="Myriad Arabic"/>
          <w:b/>
          <w:bCs/>
        </w:rPr>
      </w:pPr>
      <w:r w:rsidRPr="00FF33B1">
        <w:rPr>
          <w:rFonts w:ascii="Myriad Pro" w:hAnsi="Myriad Pro" w:cs="Myriad Arabic"/>
          <w:b/>
          <w:bCs/>
        </w:rPr>
        <w:t xml:space="preserve">DÍA </w:t>
      </w:r>
      <w:r w:rsidR="00097DAD">
        <w:rPr>
          <w:rFonts w:ascii="Myriad Pro" w:hAnsi="Myriad Pro" w:cs="Myriad Arabic"/>
          <w:b/>
          <w:bCs/>
        </w:rPr>
        <w:t>0</w:t>
      </w:r>
      <w:r w:rsidRPr="00FF33B1">
        <w:rPr>
          <w:rFonts w:ascii="Myriad Pro" w:hAnsi="Myriad Pro" w:cs="Myriad Arabic"/>
          <w:b/>
          <w:bCs/>
        </w:rPr>
        <w:t xml:space="preserve">6 </w:t>
      </w:r>
      <w:r>
        <w:rPr>
          <w:rFonts w:ascii="Myriad Pro" w:hAnsi="Myriad Pro" w:cs="Myriad Arabic"/>
          <w:b/>
          <w:bCs/>
        </w:rPr>
        <w:tab/>
      </w:r>
      <w:r w:rsidR="00A85FC3">
        <w:rPr>
          <w:rFonts w:ascii="Myriad Pro" w:hAnsi="Myriad Pro" w:cs="Myriad Arabic"/>
          <w:b/>
          <w:bCs/>
        </w:rPr>
        <w:tab/>
      </w:r>
      <w:r w:rsidRPr="00FF33B1">
        <w:rPr>
          <w:rFonts w:ascii="Myriad Pro" w:hAnsi="Myriad Pro" w:cs="Myriad Arabic"/>
          <w:b/>
          <w:bCs/>
        </w:rPr>
        <w:t>FEZ</w:t>
      </w:r>
    </w:p>
    <w:p w14:paraId="0A1FE9F6" w14:textId="499D5EEF" w:rsidR="00556105" w:rsidRDefault="00FF33B1" w:rsidP="001110A6">
      <w:pPr>
        <w:spacing w:after="0"/>
        <w:jc w:val="both"/>
        <w:rPr>
          <w:rFonts w:ascii="Myriad Pro" w:hAnsi="Myriad Pro" w:cs="Myriad Arabic"/>
        </w:rPr>
      </w:pPr>
      <w:r w:rsidRPr="00FF33B1">
        <w:rPr>
          <w:rFonts w:ascii="Myriad Pro" w:hAnsi="Myriad Pro" w:cs="Myriad Arabic"/>
          <w:b/>
          <w:bCs/>
        </w:rPr>
        <w:t>Desayuno.</w:t>
      </w:r>
      <w:r>
        <w:rPr>
          <w:rFonts w:ascii="Myriad Pro" w:hAnsi="Myriad Pro" w:cs="Myriad Arabic"/>
        </w:rPr>
        <w:t xml:space="preserve"> </w:t>
      </w:r>
      <w:r w:rsidR="001110A6" w:rsidRPr="001110A6">
        <w:rPr>
          <w:rFonts w:ascii="Myriad Pro" w:hAnsi="Myriad Pro" w:cs="Myriad Arabic"/>
        </w:rPr>
        <w:t xml:space="preserve">El día será dedicado a la visita de la capital Cultural del país. Empezamos con las puertas doradas del Palacio Real construidas por los maestros en bronce, la antigua Medina con su Medersa de Bou Anania, la fuente </w:t>
      </w:r>
      <w:proofErr w:type="spellStart"/>
      <w:r w:rsidR="001110A6" w:rsidRPr="001110A6">
        <w:rPr>
          <w:rFonts w:ascii="Myriad Pro" w:hAnsi="Myriad Pro" w:cs="Myriad Arabic"/>
        </w:rPr>
        <w:t>Nejjarine</w:t>
      </w:r>
      <w:proofErr w:type="spellEnd"/>
      <w:r w:rsidR="001110A6" w:rsidRPr="001110A6">
        <w:rPr>
          <w:rFonts w:ascii="Myriad Pro" w:hAnsi="Myriad Pro" w:cs="Myriad Arabic"/>
        </w:rPr>
        <w:t xml:space="preserve">, una de las más bellas de la medina y la Mezquita </w:t>
      </w:r>
      <w:proofErr w:type="spellStart"/>
      <w:r w:rsidR="001110A6" w:rsidRPr="001110A6">
        <w:rPr>
          <w:rFonts w:ascii="Myriad Pro" w:hAnsi="Myriad Pro" w:cs="Myriad Arabic"/>
        </w:rPr>
        <w:t>Karaouyin</w:t>
      </w:r>
      <w:proofErr w:type="spellEnd"/>
      <w:r w:rsidR="001110A6" w:rsidRPr="001110A6">
        <w:rPr>
          <w:rFonts w:ascii="Myriad Pro" w:hAnsi="Myriad Pro" w:cs="Myriad Arabic"/>
        </w:rPr>
        <w:t xml:space="preserve"> que alberga uno de los principales centros culturales </w:t>
      </w:r>
      <w:r w:rsidR="00545B16" w:rsidRPr="001110A6">
        <w:rPr>
          <w:rFonts w:ascii="Myriad Pro" w:hAnsi="Myriad Pro" w:cs="Myriad Arabic"/>
        </w:rPr>
        <w:t xml:space="preserve">del </w:t>
      </w:r>
      <w:proofErr w:type="gramStart"/>
      <w:r w:rsidR="00545B16" w:rsidRPr="001110A6">
        <w:rPr>
          <w:rFonts w:ascii="Myriad Pro" w:hAnsi="Myriad Pro" w:cs="Myriad Arabic"/>
        </w:rPr>
        <w:t>Islam</w:t>
      </w:r>
      <w:proofErr w:type="gramEnd"/>
      <w:r w:rsidR="001110A6" w:rsidRPr="001110A6">
        <w:rPr>
          <w:rFonts w:ascii="Myriad Pro" w:hAnsi="Myriad Pro" w:cs="Myriad Arabic"/>
        </w:rPr>
        <w:t xml:space="preserve"> y es la sede de la Universidad de Fez. Nos detendremos en el famoso barrio de los curtidores, único en el mundo. Parada para el almuerzo (no incluido). Por la tarde continuamos visitando Fez con sus barrios artesanos divididos por gremios.</w:t>
      </w:r>
      <w:r w:rsidRPr="00FF33B1">
        <w:rPr>
          <w:rFonts w:ascii="Myriad Pro" w:hAnsi="Myriad Pro" w:cs="Myriad Arabic"/>
        </w:rPr>
        <w:t xml:space="preserve"> </w:t>
      </w:r>
      <w:r w:rsidR="001714FE" w:rsidRPr="00766E0E">
        <w:rPr>
          <w:rFonts w:ascii="Myriad Pro" w:hAnsi="Myriad Pro" w:cs="Myriad Arabic"/>
          <w:b/>
          <w:bCs/>
        </w:rPr>
        <w:t>Cena</w:t>
      </w:r>
      <w:r w:rsidR="001714FE">
        <w:rPr>
          <w:rFonts w:ascii="Myriad Pro" w:hAnsi="Myriad Pro" w:cs="Myriad Arabic"/>
          <w:b/>
          <w:bCs/>
        </w:rPr>
        <w:t>. A</w:t>
      </w:r>
      <w:r w:rsidR="001714FE" w:rsidRPr="00766E0E">
        <w:rPr>
          <w:rFonts w:ascii="Myriad Pro" w:hAnsi="Myriad Pro" w:cs="Myriad Arabic"/>
          <w:b/>
          <w:bCs/>
        </w:rPr>
        <w:t>lojamiento.</w:t>
      </w:r>
    </w:p>
    <w:p w14:paraId="2E49B444" w14:textId="0C49FE62" w:rsidR="00556105" w:rsidRDefault="00556105" w:rsidP="00556105">
      <w:pPr>
        <w:spacing w:after="0"/>
        <w:jc w:val="both"/>
        <w:rPr>
          <w:rFonts w:ascii="Myriad Pro" w:hAnsi="Myriad Pro" w:cs="Myriad Arabic"/>
        </w:rPr>
      </w:pPr>
    </w:p>
    <w:p w14:paraId="60C04C4B" w14:textId="4EC1788E" w:rsidR="00FF33B1" w:rsidRPr="00FF33B1" w:rsidRDefault="00FF33B1" w:rsidP="00FF33B1">
      <w:pPr>
        <w:spacing w:after="0"/>
        <w:jc w:val="both"/>
        <w:rPr>
          <w:rFonts w:ascii="Myriad Pro" w:hAnsi="Myriad Pro" w:cs="Myriad Arabic"/>
          <w:b/>
          <w:bCs/>
        </w:rPr>
      </w:pPr>
      <w:r w:rsidRPr="00FF33B1">
        <w:rPr>
          <w:rFonts w:ascii="Myriad Pro" w:hAnsi="Myriad Pro" w:cs="Myriad Arabic"/>
          <w:b/>
          <w:bCs/>
        </w:rPr>
        <w:t>D</w:t>
      </w:r>
      <w:r w:rsidR="00D154FC">
        <w:rPr>
          <w:rFonts w:ascii="Myriad Pro" w:hAnsi="Myriad Pro" w:cs="Myriad Arabic"/>
          <w:b/>
          <w:bCs/>
        </w:rPr>
        <w:t>Í</w:t>
      </w:r>
      <w:r w:rsidRPr="00FF33B1">
        <w:rPr>
          <w:rFonts w:ascii="Myriad Pro" w:hAnsi="Myriad Pro" w:cs="Myriad Arabic"/>
          <w:b/>
          <w:bCs/>
        </w:rPr>
        <w:t xml:space="preserve">A </w:t>
      </w:r>
      <w:r w:rsidR="00097DAD">
        <w:rPr>
          <w:rFonts w:ascii="Myriad Pro" w:hAnsi="Myriad Pro" w:cs="Myriad Arabic"/>
          <w:b/>
          <w:bCs/>
        </w:rPr>
        <w:t>0</w:t>
      </w:r>
      <w:r w:rsidRPr="00FF33B1">
        <w:rPr>
          <w:rFonts w:ascii="Myriad Pro" w:hAnsi="Myriad Pro" w:cs="Myriad Arabic"/>
          <w:b/>
          <w:bCs/>
        </w:rPr>
        <w:t>7</w:t>
      </w:r>
      <w:r w:rsidRPr="00FF33B1">
        <w:rPr>
          <w:rFonts w:ascii="Myriad Pro" w:hAnsi="Myriad Pro" w:cs="Myriad Arabic"/>
          <w:b/>
          <w:bCs/>
        </w:rPr>
        <w:tab/>
      </w:r>
      <w:r w:rsidRPr="00FF33B1">
        <w:rPr>
          <w:rFonts w:ascii="Myriad Pro" w:hAnsi="Myriad Pro" w:cs="Myriad Arabic"/>
          <w:b/>
          <w:bCs/>
        </w:rPr>
        <w:tab/>
        <w:t xml:space="preserve">FEZ – MEKNES </w:t>
      </w:r>
      <w:r w:rsidR="00F14529">
        <w:rPr>
          <w:rFonts w:ascii="Myriad Pro" w:hAnsi="Myriad Pro" w:cs="Myriad Arabic"/>
          <w:b/>
          <w:bCs/>
        </w:rPr>
        <w:t>–</w:t>
      </w:r>
      <w:r w:rsidRPr="00FF33B1">
        <w:rPr>
          <w:rFonts w:ascii="Myriad Pro" w:hAnsi="Myriad Pro" w:cs="Myriad Arabic"/>
          <w:b/>
          <w:bCs/>
        </w:rPr>
        <w:t xml:space="preserve"> IFRAN – BENI MELLAL – MARRAKECH</w:t>
      </w:r>
    </w:p>
    <w:p w14:paraId="0DB0A4E2" w14:textId="64B12020" w:rsidR="00FF33B1" w:rsidRDefault="00FF33B1" w:rsidP="00D92222">
      <w:pPr>
        <w:spacing w:after="0"/>
        <w:jc w:val="both"/>
        <w:rPr>
          <w:rFonts w:ascii="Myriad Pro" w:hAnsi="Myriad Pro" w:cs="Myriad Arabic"/>
        </w:rPr>
      </w:pPr>
      <w:r w:rsidRPr="00FF33B1">
        <w:rPr>
          <w:rFonts w:ascii="Myriad Pro" w:hAnsi="Myriad Pro" w:cs="Myriad Arabic"/>
          <w:b/>
          <w:bCs/>
        </w:rPr>
        <w:t>Desayuno.</w:t>
      </w:r>
      <w:r>
        <w:rPr>
          <w:rFonts w:ascii="Myriad Pro" w:hAnsi="Myriad Pro" w:cs="Myriad Arabic"/>
        </w:rPr>
        <w:t xml:space="preserve"> </w:t>
      </w:r>
      <w:r w:rsidR="009C10D0" w:rsidRPr="00D92222">
        <w:rPr>
          <w:rFonts w:ascii="Myriad Pro" w:hAnsi="Myriad Pro" w:cs="Myriad Arabic"/>
        </w:rPr>
        <w:t>S</w:t>
      </w:r>
      <w:r w:rsidR="00D92222" w:rsidRPr="00D92222">
        <w:rPr>
          <w:rFonts w:ascii="Myriad Pro" w:hAnsi="Myriad Pro" w:cs="Myriad Arabic"/>
        </w:rPr>
        <w:t xml:space="preserve">alida hacia la ciudad Imperial de Meknes, la ciudad de Moulay Ismail. Visitaremos las murallas y sus magníficas puertas como Bab Mansour, el mausoleo del sultán Moulay Ismaïl, que hizo de la ciudad su capital en el siglo XVII, incluye patios y fuentes y terminamos en el estanque del </w:t>
      </w:r>
      <w:proofErr w:type="spellStart"/>
      <w:r w:rsidR="00D92222" w:rsidRPr="00D92222">
        <w:rPr>
          <w:rFonts w:ascii="Myriad Pro" w:hAnsi="Myriad Pro" w:cs="Myriad Arabic"/>
        </w:rPr>
        <w:t>Agdal</w:t>
      </w:r>
      <w:proofErr w:type="spellEnd"/>
      <w:r w:rsidR="00D92222" w:rsidRPr="00D92222">
        <w:rPr>
          <w:rFonts w:ascii="Myriad Pro" w:hAnsi="Myriad Pro" w:cs="Myriad Arabic"/>
        </w:rPr>
        <w:t xml:space="preserve"> con una superficie de cuatro hectáreas. Continuación hacia </w:t>
      </w:r>
      <w:proofErr w:type="spellStart"/>
      <w:r w:rsidR="00D92222" w:rsidRPr="00D92222">
        <w:rPr>
          <w:rFonts w:ascii="Myriad Pro" w:hAnsi="Myriad Pro" w:cs="Myriad Arabic"/>
        </w:rPr>
        <w:t>Ifrane</w:t>
      </w:r>
      <w:proofErr w:type="spellEnd"/>
      <w:r w:rsidR="00D92222" w:rsidRPr="00D92222">
        <w:rPr>
          <w:rFonts w:ascii="Myriad Pro" w:hAnsi="Myriad Pro" w:cs="Myriad Arabic"/>
        </w:rPr>
        <w:t xml:space="preserve">, el pequeño pueblo montañoso conocido por su famosa estación de esquí. Tras una breve parada, seguimos hacia Beni Mellal pasando por la pequeña localidad bereber de </w:t>
      </w:r>
      <w:proofErr w:type="spellStart"/>
      <w:r w:rsidR="00D92222" w:rsidRPr="00D92222">
        <w:rPr>
          <w:rFonts w:ascii="Myriad Pro" w:hAnsi="Myriad Pro" w:cs="Myriad Arabic"/>
        </w:rPr>
        <w:t>Azrou</w:t>
      </w:r>
      <w:proofErr w:type="spellEnd"/>
      <w:r w:rsidR="00D92222" w:rsidRPr="00D92222">
        <w:rPr>
          <w:rFonts w:ascii="Myriad Pro" w:hAnsi="Myriad Pro" w:cs="Myriad Arabic"/>
        </w:rPr>
        <w:t xml:space="preserve"> y disfrutando de bonitas panorámicas del macizo norte del Atlas y sus bosques de cedro. Almuerzo en ruta (no incluido) y continuación del recorrido hasta llegar a la ciudad de Marrakech</w:t>
      </w:r>
      <w:r w:rsidR="00957BAC" w:rsidRPr="00957BAC">
        <w:rPr>
          <w:rFonts w:ascii="Myriad Pro" w:hAnsi="Myriad Pro" w:cs="Myriad Arabic"/>
        </w:rPr>
        <w:t>.</w:t>
      </w:r>
      <w:r w:rsidR="00957BAC">
        <w:rPr>
          <w:rFonts w:ascii="Myriad Pro" w:hAnsi="Myriad Pro" w:cs="Myriad Arabic"/>
        </w:rPr>
        <w:t xml:space="preserve"> </w:t>
      </w:r>
      <w:r w:rsidR="001714FE" w:rsidRPr="00766E0E">
        <w:rPr>
          <w:rFonts w:ascii="Myriad Pro" w:hAnsi="Myriad Pro" w:cs="Myriad Arabic"/>
          <w:b/>
          <w:bCs/>
        </w:rPr>
        <w:t>Cena</w:t>
      </w:r>
      <w:r w:rsidR="001714FE">
        <w:rPr>
          <w:rFonts w:ascii="Myriad Pro" w:hAnsi="Myriad Pro" w:cs="Myriad Arabic"/>
          <w:b/>
          <w:bCs/>
        </w:rPr>
        <w:t>. A</w:t>
      </w:r>
      <w:r w:rsidR="001714FE" w:rsidRPr="00766E0E">
        <w:rPr>
          <w:rFonts w:ascii="Myriad Pro" w:hAnsi="Myriad Pro" w:cs="Myriad Arabic"/>
          <w:b/>
          <w:bCs/>
        </w:rPr>
        <w:t>lojamiento.</w:t>
      </w:r>
    </w:p>
    <w:p w14:paraId="4B8FA998" w14:textId="6169F951" w:rsidR="00FF33B1" w:rsidRPr="00FF33B1" w:rsidRDefault="00FF33B1" w:rsidP="00FF33B1">
      <w:pPr>
        <w:spacing w:after="0"/>
        <w:jc w:val="both"/>
        <w:rPr>
          <w:rFonts w:ascii="Myriad Pro" w:hAnsi="Myriad Pro" w:cs="Myriad Arabic"/>
          <w:b/>
          <w:bCs/>
        </w:rPr>
      </w:pPr>
    </w:p>
    <w:p w14:paraId="7F99BCDB" w14:textId="3A1F6CF6" w:rsidR="00FF33B1" w:rsidRPr="00FF33B1" w:rsidRDefault="00FF33B1" w:rsidP="00FF33B1">
      <w:pPr>
        <w:spacing w:after="0"/>
        <w:jc w:val="both"/>
        <w:rPr>
          <w:rFonts w:ascii="Myriad Pro" w:hAnsi="Myriad Pro" w:cs="Myriad Arabic"/>
          <w:b/>
          <w:bCs/>
        </w:rPr>
      </w:pPr>
      <w:r w:rsidRPr="00FF33B1">
        <w:rPr>
          <w:rFonts w:ascii="Myriad Pro" w:hAnsi="Myriad Pro" w:cs="Myriad Arabic"/>
          <w:b/>
          <w:bCs/>
        </w:rPr>
        <w:t xml:space="preserve">DÍA </w:t>
      </w:r>
      <w:r w:rsidR="00097DAD">
        <w:rPr>
          <w:rFonts w:ascii="Myriad Pro" w:hAnsi="Myriad Pro" w:cs="Myriad Arabic"/>
          <w:b/>
          <w:bCs/>
        </w:rPr>
        <w:t>0</w:t>
      </w:r>
      <w:r w:rsidRPr="00FF33B1">
        <w:rPr>
          <w:rFonts w:ascii="Myriad Pro" w:hAnsi="Myriad Pro" w:cs="Myriad Arabic"/>
          <w:b/>
          <w:bCs/>
        </w:rPr>
        <w:t xml:space="preserve">8 </w:t>
      </w:r>
      <w:r w:rsidR="00A85FC3">
        <w:rPr>
          <w:rFonts w:ascii="Myriad Pro" w:hAnsi="Myriad Pro" w:cs="Myriad Arabic"/>
          <w:b/>
          <w:bCs/>
        </w:rPr>
        <w:tab/>
      </w:r>
      <w:r w:rsidR="00A85FC3">
        <w:rPr>
          <w:rFonts w:ascii="Myriad Pro" w:hAnsi="Myriad Pro" w:cs="Myriad Arabic"/>
          <w:b/>
          <w:bCs/>
        </w:rPr>
        <w:tab/>
      </w:r>
      <w:r w:rsidRPr="00FF33B1">
        <w:rPr>
          <w:rFonts w:ascii="Myriad Pro" w:hAnsi="Myriad Pro" w:cs="Myriad Arabic"/>
          <w:b/>
          <w:bCs/>
        </w:rPr>
        <w:t xml:space="preserve">MARRAKECH </w:t>
      </w:r>
      <w:r w:rsidR="00097DAD">
        <w:rPr>
          <w:rFonts w:ascii="Myriad Pro" w:hAnsi="Myriad Pro" w:cs="Myriad Arabic"/>
          <w:b/>
          <w:bCs/>
        </w:rPr>
        <w:t xml:space="preserve">– CIUDAD DE ORIGEN </w:t>
      </w:r>
    </w:p>
    <w:p w14:paraId="77B3BF64" w14:textId="7DBF5037" w:rsidR="00B87801" w:rsidRDefault="00FF33B1" w:rsidP="003C16EB">
      <w:pPr>
        <w:spacing w:after="0"/>
        <w:jc w:val="both"/>
        <w:rPr>
          <w:rFonts w:ascii="Myriad Pro" w:hAnsi="Myriad Pro" w:cs="Myriad Arabic"/>
          <w:b/>
          <w:bCs/>
        </w:rPr>
      </w:pPr>
      <w:r w:rsidRPr="00FF33B1">
        <w:rPr>
          <w:rFonts w:ascii="Myriad Pro" w:hAnsi="Myriad Pro" w:cs="Myriad Arabic"/>
          <w:b/>
          <w:bCs/>
        </w:rPr>
        <w:t>Desayuno.</w:t>
      </w:r>
      <w:r>
        <w:rPr>
          <w:rFonts w:ascii="Myriad Pro" w:hAnsi="Myriad Pro" w:cs="Myriad Arabic"/>
        </w:rPr>
        <w:t xml:space="preserve"> T</w:t>
      </w:r>
      <w:r w:rsidRPr="00FF33B1">
        <w:rPr>
          <w:rFonts w:ascii="Myriad Pro" w:hAnsi="Myriad Pro" w:cs="Myriad Arabic"/>
        </w:rPr>
        <w:t>iempo libre hasta la hora del traslado al</w:t>
      </w:r>
      <w:r>
        <w:rPr>
          <w:rFonts w:ascii="Myriad Pro" w:hAnsi="Myriad Pro" w:cs="Myriad Arabic"/>
        </w:rPr>
        <w:t xml:space="preserve"> </w:t>
      </w:r>
      <w:r w:rsidRPr="00FF33B1">
        <w:rPr>
          <w:rFonts w:ascii="Myriad Pro" w:hAnsi="Myriad Pro" w:cs="Myriad Arabic"/>
        </w:rPr>
        <w:t xml:space="preserve">aeropuerto para </w:t>
      </w:r>
      <w:r w:rsidR="00957BAC">
        <w:rPr>
          <w:rFonts w:ascii="Myriad Pro" w:hAnsi="Myriad Pro" w:cs="Myriad Arabic"/>
        </w:rPr>
        <w:t xml:space="preserve">tomar </w:t>
      </w:r>
      <w:r w:rsidRPr="00FF33B1">
        <w:rPr>
          <w:rFonts w:ascii="Myriad Pro" w:hAnsi="Myriad Pro" w:cs="Myriad Arabic"/>
        </w:rPr>
        <w:t xml:space="preserve">su vuelo </w:t>
      </w:r>
      <w:r w:rsidR="00F14529">
        <w:rPr>
          <w:rFonts w:ascii="Myriad Pro" w:hAnsi="Myriad Pro" w:cs="Myriad Arabic"/>
        </w:rPr>
        <w:t xml:space="preserve">(no incluido) </w:t>
      </w:r>
      <w:r w:rsidRPr="00FF33B1">
        <w:rPr>
          <w:rFonts w:ascii="Myriad Pro" w:hAnsi="Myriad Pro" w:cs="Myriad Arabic"/>
        </w:rPr>
        <w:t xml:space="preserve">de regreso. </w:t>
      </w:r>
      <w:r w:rsidRPr="00FF33B1">
        <w:rPr>
          <w:rFonts w:ascii="Myriad Pro" w:hAnsi="Myriad Pro" w:cs="Myriad Arabic"/>
          <w:b/>
          <w:bCs/>
        </w:rPr>
        <w:t>Fin de nuestros servicios.</w:t>
      </w:r>
    </w:p>
    <w:p w14:paraId="6D82F250" w14:textId="5396E611" w:rsidR="00A85FC3" w:rsidRDefault="00A85FC3" w:rsidP="003C16EB">
      <w:pPr>
        <w:spacing w:after="0"/>
        <w:jc w:val="both"/>
        <w:rPr>
          <w:rFonts w:ascii="Myriad Pro" w:hAnsi="Myriad Pro" w:cs="Myriad Arabic"/>
          <w:b/>
          <w:bCs/>
        </w:rPr>
      </w:pPr>
    </w:p>
    <w:p w14:paraId="1091471A" w14:textId="77777777" w:rsidR="00A85FC3" w:rsidRDefault="00A85FC3" w:rsidP="003C16EB">
      <w:pPr>
        <w:spacing w:after="0"/>
        <w:jc w:val="both"/>
        <w:rPr>
          <w:rFonts w:ascii="Myriad Pro" w:hAnsi="Myriad Pro" w:cs="Myriad Arabic"/>
        </w:rPr>
      </w:pPr>
    </w:p>
    <w:p w14:paraId="0F54F745" w14:textId="77777777" w:rsidR="0018025F" w:rsidRDefault="0018025F">
      <w:pPr>
        <w:spacing w:after="0" w:line="240" w:lineRule="auto"/>
        <w:rPr>
          <w:rFonts w:ascii="Myriad Pro" w:hAnsi="Myriad Pro" w:cs="Myriad Arabic"/>
          <w:b/>
          <w:color w:val="496BB2"/>
          <w:sz w:val="24"/>
          <w:szCs w:val="30"/>
        </w:rPr>
      </w:pPr>
      <w:r>
        <w:rPr>
          <w:rFonts w:ascii="Myriad Pro" w:hAnsi="Myriad Pro" w:cs="Myriad Arabic"/>
          <w:b/>
          <w:color w:val="496BB2"/>
          <w:sz w:val="24"/>
          <w:szCs w:val="30"/>
        </w:rPr>
        <w:br w:type="page"/>
      </w:r>
    </w:p>
    <w:p w14:paraId="5C7B372C" w14:textId="35B8D876" w:rsidR="003C16EB" w:rsidRDefault="003C16EB" w:rsidP="003C16EB">
      <w:pPr>
        <w:spacing w:after="0"/>
        <w:jc w:val="both"/>
        <w:rPr>
          <w:rFonts w:ascii="Myriad Pro" w:hAnsi="Myriad Pro" w:cs="Myriad Arabic"/>
          <w:b/>
        </w:rPr>
      </w:pPr>
      <w:r>
        <w:rPr>
          <w:rFonts w:ascii="Myriad Pro" w:hAnsi="Myriad Pro" w:cs="Myriad Arabic"/>
          <w:b/>
          <w:color w:val="496BB2"/>
          <w:sz w:val="24"/>
          <w:szCs w:val="30"/>
        </w:rPr>
        <w:lastRenderedPageBreak/>
        <w:t>PRECIOS EN EUROS (EUR) POR PERSONA SEGÚN CATEGORÍA, TEMPORADA Y TIPO DE HABITACIÓN:</w:t>
      </w:r>
    </w:p>
    <w:p w14:paraId="7E006CAC" w14:textId="044B8B37" w:rsidR="003C16EB" w:rsidRDefault="003C16EB" w:rsidP="003C16EB">
      <w:pPr>
        <w:spacing w:after="0"/>
        <w:jc w:val="both"/>
        <w:rPr>
          <w:rFonts w:ascii="Myriad Pro" w:hAnsi="Myriad Pro" w:cs="Myriad Arabic"/>
          <w:sz w:val="24"/>
          <w:szCs w:val="30"/>
        </w:rPr>
      </w:pPr>
      <w:r>
        <w:rPr>
          <w:rFonts w:ascii="Myriad Pro" w:hAnsi="Myriad Pro" w:cs="Myriad Arabic"/>
          <w:b/>
          <w:sz w:val="24"/>
          <w:szCs w:val="30"/>
        </w:rPr>
        <w:t xml:space="preserve">VIGENCIA: </w:t>
      </w:r>
      <w:r w:rsidR="001D3F3C">
        <w:rPr>
          <w:rFonts w:ascii="Myriad Pro" w:hAnsi="Myriad Pro" w:cs="Myriad Arabic"/>
          <w:sz w:val="24"/>
          <w:szCs w:val="30"/>
        </w:rPr>
        <w:t xml:space="preserve">25 ENERO </w:t>
      </w:r>
      <w:r w:rsidR="00DF3BBB">
        <w:rPr>
          <w:rFonts w:ascii="Myriad Pro" w:hAnsi="Myriad Pro" w:cs="Myriad Arabic"/>
          <w:sz w:val="24"/>
          <w:szCs w:val="30"/>
        </w:rPr>
        <w:t>AL 31 DE OCTUBRE 202</w:t>
      </w:r>
      <w:r w:rsidR="00961002">
        <w:rPr>
          <w:rFonts w:ascii="Myriad Pro" w:hAnsi="Myriad Pro" w:cs="Myriad Arabic"/>
          <w:sz w:val="24"/>
          <w:szCs w:val="30"/>
        </w:rPr>
        <w:t>6</w:t>
      </w:r>
      <w:r>
        <w:rPr>
          <w:rFonts w:ascii="Myriad Pro" w:hAnsi="Myriad Pro" w:cs="Myriad Arabic"/>
          <w:sz w:val="24"/>
          <w:szCs w:val="30"/>
        </w:rPr>
        <w:t xml:space="preserve"> (**)</w:t>
      </w:r>
      <w:r w:rsidR="00C33516">
        <w:rPr>
          <w:rFonts w:ascii="Myriad Pro" w:hAnsi="Myriad Pro" w:cs="Myriad Arabic"/>
          <w:sz w:val="24"/>
          <w:szCs w:val="30"/>
        </w:rPr>
        <w:t>.</w:t>
      </w:r>
    </w:p>
    <w:tbl>
      <w:tblPr>
        <w:tblStyle w:val="Tablaconcuadrcula4-nfasis1"/>
        <w:tblW w:w="7797" w:type="dxa"/>
        <w:tblInd w:w="-5" w:type="dxa"/>
        <w:tblLayout w:type="fixed"/>
        <w:tblLook w:val="04A0" w:firstRow="1" w:lastRow="0" w:firstColumn="1" w:lastColumn="0" w:noHBand="0" w:noVBand="1"/>
      </w:tblPr>
      <w:tblGrid>
        <w:gridCol w:w="2268"/>
        <w:gridCol w:w="2694"/>
        <w:gridCol w:w="1275"/>
        <w:gridCol w:w="1560"/>
      </w:tblGrid>
      <w:tr w:rsidR="00FE0CA9" w:rsidRPr="002F3FA3" w14:paraId="362F409C" w14:textId="77777777" w:rsidTr="0008757F">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7B117A59" w14:textId="38FEBBCF" w:rsidR="00FE0CA9" w:rsidRPr="002F3FA3" w:rsidRDefault="00FE0CA9" w:rsidP="00DF3BBB">
            <w:pPr>
              <w:spacing w:after="0"/>
              <w:jc w:val="center"/>
              <w:rPr>
                <w:rFonts w:ascii="Myriad Pro" w:hAnsi="Myriad Pro" w:cs="Myriad Arabic"/>
              </w:rPr>
            </w:pPr>
            <w:r w:rsidRPr="002F3FA3">
              <w:rPr>
                <w:rFonts w:ascii="Myriad Pro" w:hAnsi="Myriad Pro" w:cs="Myriad Arabic"/>
              </w:rPr>
              <w:t>CATEGORÍA</w:t>
            </w:r>
          </w:p>
        </w:tc>
        <w:tc>
          <w:tcPr>
            <w:tcW w:w="2694" w:type="dxa"/>
            <w:vAlign w:val="center"/>
          </w:tcPr>
          <w:p w14:paraId="688FA250" w14:textId="1F77BE02" w:rsidR="00FE0CA9" w:rsidRPr="002F3FA3" w:rsidRDefault="00FE0CA9" w:rsidP="00DF3BBB">
            <w:pPr>
              <w:spacing w:after="0"/>
              <w:jc w:val="center"/>
              <w:cnfStyle w:val="100000000000" w:firstRow="1" w:lastRow="0" w:firstColumn="0" w:lastColumn="0" w:oddVBand="0" w:evenVBand="0" w:oddHBand="0" w:evenHBand="0" w:firstRowFirstColumn="0" w:firstRowLastColumn="0" w:lastRowFirstColumn="0" w:lastRowLastColumn="0"/>
              <w:rPr>
                <w:rFonts w:ascii="Myriad Pro" w:hAnsi="Myriad Pro" w:cs="Myriad Arabic"/>
              </w:rPr>
            </w:pPr>
            <w:r w:rsidRPr="002F3FA3">
              <w:rPr>
                <w:rFonts w:ascii="Myriad Pro" w:hAnsi="Myriad Pro" w:cs="Myriad Arabic"/>
              </w:rPr>
              <w:t>TEMPORADA</w:t>
            </w:r>
          </w:p>
        </w:tc>
        <w:tc>
          <w:tcPr>
            <w:tcW w:w="1275" w:type="dxa"/>
            <w:vAlign w:val="center"/>
          </w:tcPr>
          <w:p w14:paraId="6952D7B6" w14:textId="4FC102FB" w:rsidR="00FE0CA9" w:rsidRPr="002F3FA3" w:rsidRDefault="00FE0CA9" w:rsidP="00DF3BBB">
            <w:pPr>
              <w:spacing w:after="0"/>
              <w:jc w:val="center"/>
              <w:cnfStyle w:val="100000000000" w:firstRow="1" w:lastRow="0" w:firstColumn="0" w:lastColumn="0" w:oddVBand="0" w:evenVBand="0" w:oddHBand="0" w:evenHBand="0" w:firstRowFirstColumn="0" w:firstRowLastColumn="0" w:lastRowFirstColumn="0" w:lastRowLastColumn="0"/>
              <w:rPr>
                <w:rFonts w:ascii="Myriad Pro" w:hAnsi="Myriad Pro" w:cs="Myriad Arabic"/>
              </w:rPr>
            </w:pPr>
            <w:r w:rsidRPr="002F3FA3">
              <w:rPr>
                <w:rFonts w:ascii="Myriad Pro" w:hAnsi="Myriad Pro" w:cs="Myriad Arabic"/>
              </w:rPr>
              <w:t>DOBLE</w:t>
            </w:r>
          </w:p>
        </w:tc>
        <w:tc>
          <w:tcPr>
            <w:tcW w:w="1560" w:type="dxa"/>
            <w:vAlign w:val="center"/>
          </w:tcPr>
          <w:p w14:paraId="2A2A5C9A" w14:textId="3A9C3020" w:rsidR="00FE0CA9" w:rsidRPr="002F3FA3" w:rsidRDefault="00FE0CA9" w:rsidP="00DF3BBB">
            <w:pPr>
              <w:spacing w:after="0"/>
              <w:jc w:val="center"/>
              <w:cnfStyle w:val="100000000000" w:firstRow="1" w:lastRow="0" w:firstColumn="0" w:lastColumn="0" w:oddVBand="0" w:evenVBand="0" w:oddHBand="0" w:evenHBand="0" w:firstRowFirstColumn="0" w:firstRowLastColumn="0" w:lastRowFirstColumn="0" w:lastRowLastColumn="0"/>
              <w:rPr>
                <w:rFonts w:ascii="Myriad Pro" w:hAnsi="Myriad Pro" w:cs="Myriad Arabic"/>
              </w:rPr>
            </w:pPr>
            <w:r w:rsidRPr="002F3FA3">
              <w:rPr>
                <w:rFonts w:ascii="Myriad Pro" w:hAnsi="Myriad Pro" w:cs="Myriad Arabic"/>
              </w:rPr>
              <w:t>SENCILLA</w:t>
            </w:r>
          </w:p>
        </w:tc>
      </w:tr>
      <w:tr w:rsidR="002F3FA3" w:rsidRPr="002F3FA3" w14:paraId="3E70ADF9" w14:textId="77777777" w:rsidTr="0008757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268" w:type="dxa"/>
            <w:vMerge w:val="restart"/>
            <w:vAlign w:val="center"/>
          </w:tcPr>
          <w:p w14:paraId="2251ED9D" w14:textId="3034304D" w:rsidR="002F3FA3" w:rsidRPr="002F3FA3" w:rsidRDefault="002F3FA3" w:rsidP="00DF3BBB">
            <w:pPr>
              <w:spacing w:after="0"/>
              <w:jc w:val="center"/>
              <w:rPr>
                <w:rFonts w:ascii="Myriad Pro" w:hAnsi="Myriad Pro" w:cs="Calibri"/>
                <w:color w:val="000000"/>
              </w:rPr>
            </w:pPr>
            <w:r w:rsidRPr="002F3FA3">
              <w:rPr>
                <w:rFonts w:ascii="Myriad Pro" w:hAnsi="Myriad Pro" w:cs="Calibri"/>
                <w:color w:val="000000"/>
              </w:rPr>
              <w:t>PRIMERA</w:t>
            </w:r>
          </w:p>
        </w:tc>
        <w:tc>
          <w:tcPr>
            <w:tcW w:w="2694" w:type="dxa"/>
            <w:vAlign w:val="center"/>
          </w:tcPr>
          <w:p w14:paraId="3C155E87" w14:textId="09868E97" w:rsidR="002F3FA3" w:rsidRPr="002F3FA3" w:rsidRDefault="001D3F3C" w:rsidP="00DF3BBB">
            <w:pPr>
              <w:spacing w:after="0"/>
              <w:jc w:val="center"/>
              <w:cnfStyle w:val="000000100000" w:firstRow="0" w:lastRow="0" w:firstColumn="0" w:lastColumn="0" w:oddVBand="0" w:evenVBand="0" w:oddHBand="1" w:evenHBand="0" w:firstRowFirstColumn="0" w:firstRowLastColumn="0" w:lastRowFirstColumn="0" w:lastRowLastColumn="0"/>
              <w:rPr>
                <w:rFonts w:ascii="Myriad Pro" w:hAnsi="Myriad Pro" w:cs="Calibri"/>
                <w:color w:val="000000"/>
                <w:lang w:val="en-US"/>
              </w:rPr>
            </w:pPr>
            <w:r>
              <w:rPr>
                <w:rFonts w:ascii="Myriad Pro" w:hAnsi="Myriad Pro" w:cs="Calibri"/>
                <w:color w:val="000000"/>
                <w:lang w:val="en-US"/>
              </w:rPr>
              <w:t>25</w:t>
            </w:r>
            <w:r w:rsidR="002F3FA3" w:rsidRPr="002F3FA3">
              <w:rPr>
                <w:rFonts w:ascii="Myriad Pro" w:hAnsi="Myriad Pro" w:cs="Calibri"/>
                <w:color w:val="000000"/>
                <w:lang w:val="en-US"/>
              </w:rPr>
              <w:t xml:space="preserve"> ENE – 1</w:t>
            </w:r>
            <w:r w:rsidR="003D70C0">
              <w:rPr>
                <w:rFonts w:ascii="Myriad Pro" w:hAnsi="Myriad Pro" w:cs="Calibri"/>
                <w:color w:val="000000"/>
                <w:lang w:val="en-US"/>
              </w:rPr>
              <w:t>4</w:t>
            </w:r>
            <w:r w:rsidR="002F3FA3" w:rsidRPr="002F3FA3">
              <w:rPr>
                <w:rFonts w:ascii="Myriad Pro" w:hAnsi="Myriad Pro" w:cs="Calibri"/>
                <w:color w:val="000000"/>
                <w:lang w:val="en-US"/>
              </w:rPr>
              <w:t xml:space="preserve"> FEB </w:t>
            </w:r>
            <w:r w:rsidR="002F3FA3" w:rsidRPr="002F3FA3">
              <w:rPr>
                <w:rFonts w:ascii="Myriad Pro" w:hAnsi="Myriad Pro" w:cs="Calibri"/>
                <w:b/>
                <w:bCs/>
                <w:color w:val="000000"/>
                <w:lang w:val="en-US"/>
              </w:rPr>
              <w:t>202</w:t>
            </w:r>
            <w:r w:rsidR="003D70C0">
              <w:rPr>
                <w:rFonts w:ascii="Myriad Pro" w:hAnsi="Myriad Pro" w:cs="Calibri"/>
                <w:b/>
                <w:bCs/>
                <w:color w:val="000000"/>
                <w:lang w:val="en-US"/>
              </w:rPr>
              <w:t>6</w:t>
            </w:r>
          </w:p>
        </w:tc>
        <w:tc>
          <w:tcPr>
            <w:tcW w:w="1275" w:type="dxa"/>
            <w:vAlign w:val="center"/>
          </w:tcPr>
          <w:p w14:paraId="1AD835A4" w14:textId="2EBAE83A" w:rsidR="002F3FA3" w:rsidRPr="002F3FA3" w:rsidRDefault="002F3FA3" w:rsidP="00DF3BBB">
            <w:pPr>
              <w:spacing w:after="0"/>
              <w:jc w:val="center"/>
              <w:cnfStyle w:val="000000100000" w:firstRow="0" w:lastRow="0" w:firstColumn="0" w:lastColumn="0" w:oddVBand="0" w:evenVBand="0" w:oddHBand="1" w:evenHBand="0" w:firstRowFirstColumn="0" w:firstRowLastColumn="0" w:lastRowFirstColumn="0" w:lastRowLastColumn="0"/>
              <w:rPr>
                <w:rFonts w:ascii="Myriad Pro" w:hAnsi="Myriad Pro" w:cs="Calibri"/>
                <w:color w:val="000000"/>
              </w:rPr>
            </w:pPr>
            <w:r w:rsidRPr="002F3FA3">
              <w:rPr>
                <w:rFonts w:ascii="Myriad Pro" w:hAnsi="Myriad Pro" w:cs="Calibri"/>
                <w:color w:val="000000"/>
              </w:rPr>
              <w:t>7</w:t>
            </w:r>
            <w:r w:rsidR="005D24DB">
              <w:rPr>
                <w:rFonts w:ascii="Myriad Pro" w:hAnsi="Myriad Pro" w:cs="Calibri"/>
                <w:color w:val="000000"/>
              </w:rPr>
              <w:t>10</w:t>
            </w:r>
            <w:r w:rsidRPr="002F3FA3">
              <w:rPr>
                <w:rFonts w:ascii="Myriad Pro" w:hAnsi="Myriad Pro" w:cs="Calibri"/>
                <w:color w:val="000000"/>
              </w:rPr>
              <w:t xml:space="preserve"> €</w:t>
            </w:r>
          </w:p>
        </w:tc>
        <w:tc>
          <w:tcPr>
            <w:tcW w:w="1560" w:type="dxa"/>
            <w:vAlign w:val="center"/>
          </w:tcPr>
          <w:p w14:paraId="738E8AD3" w14:textId="572A2082" w:rsidR="002F3FA3" w:rsidRPr="002F3FA3" w:rsidRDefault="00B620E1" w:rsidP="00DF3BBB">
            <w:pPr>
              <w:spacing w:after="0"/>
              <w:jc w:val="center"/>
              <w:cnfStyle w:val="000000100000" w:firstRow="0" w:lastRow="0" w:firstColumn="0" w:lastColumn="0" w:oddVBand="0" w:evenVBand="0" w:oddHBand="1" w:evenHBand="0" w:firstRowFirstColumn="0" w:firstRowLastColumn="0" w:lastRowFirstColumn="0" w:lastRowLastColumn="0"/>
              <w:rPr>
                <w:rFonts w:ascii="Myriad Pro" w:hAnsi="Myriad Pro" w:cs="Calibri"/>
                <w:color w:val="000000"/>
              </w:rPr>
            </w:pPr>
            <w:r>
              <w:rPr>
                <w:rFonts w:ascii="Myriad Pro" w:hAnsi="Myriad Pro" w:cs="Calibri"/>
                <w:color w:val="000000"/>
              </w:rPr>
              <w:t>9</w:t>
            </w:r>
            <w:r w:rsidR="005D24DB">
              <w:rPr>
                <w:rFonts w:ascii="Myriad Pro" w:hAnsi="Myriad Pro" w:cs="Calibri"/>
                <w:color w:val="000000"/>
              </w:rPr>
              <w:t>7</w:t>
            </w:r>
            <w:r>
              <w:rPr>
                <w:rFonts w:ascii="Myriad Pro" w:hAnsi="Myriad Pro" w:cs="Calibri"/>
                <w:color w:val="000000"/>
              </w:rPr>
              <w:t>0</w:t>
            </w:r>
            <w:r w:rsidR="002F3FA3" w:rsidRPr="002F3FA3">
              <w:rPr>
                <w:rFonts w:ascii="Myriad Pro" w:hAnsi="Myriad Pro" w:cs="Calibri"/>
                <w:color w:val="000000"/>
              </w:rPr>
              <w:t xml:space="preserve"> €</w:t>
            </w:r>
          </w:p>
        </w:tc>
      </w:tr>
      <w:tr w:rsidR="002F3FA3" w:rsidRPr="002F3FA3" w14:paraId="14A1D812" w14:textId="77777777" w:rsidTr="0008757F">
        <w:trPr>
          <w:trHeight w:val="340"/>
        </w:trPr>
        <w:tc>
          <w:tcPr>
            <w:cnfStyle w:val="001000000000" w:firstRow="0" w:lastRow="0" w:firstColumn="1" w:lastColumn="0" w:oddVBand="0" w:evenVBand="0" w:oddHBand="0" w:evenHBand="0" w:firstRowFirstColumn="0" w:firstRowLastColumn="0" w:lastRowFirstColumn="0" w:lastRowLastColumn="0"/>
            <w:tcW w:w="2268" w:type="dxa"/>
            <w:vMerge/>
            <w:vAlign w:val="center"/>
          </w:tcPr>
          <w:p w14:paraId="5DC12CE6" w14:textId="77777777" w:rsidR="002F3FA3" w:rsidRPr="002F3FA3" w:rsidRDefault="002F3FA3" w:rsidP="00DF3BBB">
            <w:pPr>
              <w:spacing w:after="0"/>
              <w:jc w:val="center"/>
              <w:rPr>
                <w:rFonts w:ascii="Myriad Pro" w:hAnsi="Myriad Pro" w:cs="Calibri"/>
                <w:color w:val="000000"/>
              </w:rPr>
            </w:pPr>
          </w:p>
        </w:tc>
        <w:tc>
          <w:tcPr>
            <w:tcW w:w="2694" w:type="dxa"/>
            <w:vAlign w:val="center"/>
          </w:tcPr>
          <w:p w14:paraId="56E46598" w14:textId="49EA3BCC" w:rsidR="002F3FA3" w:rsidRPr="002F3FA3" w:rsidRDefault="002F3FA3" w:rsidP="00DF3BBB">
            <w:pPr>
              <w:spacing w:after="0"/>
              <w:jc w:val="center"/>
              <w:cnfStyle w:val="000000000000" w:firstRow="0" w:lastRow="0" w:firstColumn="0" w:lastColumn="0" w:oddVBand="0" w:evenVBand="0" w:oddHBand="0" w:evenHBand="0" w:firstRowFirstColumn="0" w:firstRowLastColumn="0" w:lastRowFirstColumn="0" w:lastRowLastColumn="0"/>
              <w:rPr>
                <w:rFonts w:ascii="Myriad Pro" w:hAnsi="Myriad Pro" w:cs="Calibri"/>
                <w:color w:val="000000"/>
                <w:lang w:val="en-US"/>
              </w:rPr>
            </w:pPr>
            <w:r w:rsidRPr="002F3FA3">
              <w:rPr>
                <w:rFonts w:ascii="Myriad Pro" w:hAnsi="Myriad Pro" w:cs="Calibri"/>
                <w:color w:val="000000"/>
                <w:lang w:val="en-US"/>
              </w:rPr>
              <w:t xml:space="preserve">15 FEB – 31 OCT </w:t>
            </w:r>
            <w:r w:rsidRPr="002F3FA3">
              <w:rPr>
                <w:rFonts w:ascii="Myriad Pro" w:hAnsi="Myriad Pro" w:cs="Calibri"/>
                <w:b/>
                <w:bCs/>
                <w:color w:val="000000"/>
                <w:lang w:val="en-US"/>
              </w:rPr>
              <w:t>202</w:t>
            </w:r>
            <w:r w:rsidR="00E00D7D">
              <w:rPr>
                <w:rFonts w:ascii="Myriad Pro" w:hAnsi="Myriad Pro" w:cs="Calibri"/>
                <w:b/>
                <w:bCs/>
                <w:color w:val="000000"/>
                <w:lang w:val="en-US"/>
              </w:rPr>
              <w:t>6</w:t>
            </w:r>
          </w:p>
        </w:tc>
        <w:tc>
          <w:tcPr>
            <w:tcW w:w="1275" w:type="dxa"/>
            <w:vAlign w:val="center"/>
          </w:tcPr>
          <w:p w14:paraId="131A6398" w14:textId="698CF191" w:rsidR="002F3FA3" w:rsidRPr="002F3FA3" w:rsidRDefault="00B620E1" w:rsidP="00DF3BBB">
            <w:pPr>
              <w:spacing w:after="0"/>
              <w:jc w:val="center"/>
              <w:cnfStyle w:val="000000000000" w:firstRow="0" w:lastRow="0" w:firstColumn="0" w:lastColumn="0" w:oddVBand="0" w:evenVBand="0" w:oddHBand="0" w:evenHBand="0" w:firstRowFirstColumn="0" w:firstRowLastColumn="0" w:lastRowFirstColumn="0" w:lastRowLastColumn="0"/>
              <w:rPr>
                <w:rFonts w:ascii="Myriad Pro" w:hAnsi="Myriad Pro" w:cs="Calibri"/>
                <w:color w:val="000000"/>
              </w:rPr>
            </w:pPr>
            <w:r>
              <w:rPr>
                <w:rFonts w:ascii="Myriad Pro" w:hAnsi="Myriad Pro" w:cs="Calibri"/>
                <w:color w:val="000000"/>
              </w:rPr>
              <w:t>8</w:t>
            </w:r>
            <w:r w:rsidR="005D24DB">
              <w:rPr>
                <w:rFonts w:ascii="Myriad Pro" w:hAnsi="Myriad Pro" w:cs="Calibri"/>
                <w:color w:val="000000"/>
              </w:rPr>
              <w:t>6</w:t>
            </w:r>
            <w:r>
              <w:rPr>
                <w:rFonts w:ascii="Myriad Pro" w:hAnsi="Myriad Pro" w:cs="Calibri"/>
                <w:color w:val="000000"/>
              </w:rPr>
              <w:t>5</w:t>
            </w:r>
            <w:r w:rsidR="002F3FA3" w:rsidRPr="002F3FA3">
              <w:rPr>
                <w:rFonts w:ascii="Myriad Pro" w:hAnsi="Myriad Pro" w:cs="Calibri"/>
                <w:color w:val="000000"/>
              </w:rPr>
              <w:t xml:space="preserve"> €</w:t>
            </w:r>
          </w:p>
        </w:tc>
        <w:tc>
          <w:tcPr>
            <w:tcW w:w="1560" w:type="dxa"/>
            <w:vAlign w:val="center"/>
          </w:tcPr>
          <w:p w14:paraId="766B7CDB" w14:textId="3E3EA76D" w:rsidR="002F3FA3" w:rsidRPr="002F3FA3" w:rsidRDefault="002F3FA3" w:rsidP="00DF3BBB">
            <w:pPr>
              <w:spacing w:after="0"/>
              <w:jc w:val="center"/>
              <w:cnfStyle w:val="000000000000" w:firstRow="0" w:lastRow="0" w:firstColumn="0" w:lastColumn="0" w:oddVBand="0" w:evenVBand="0" w:oddHBand="0" w:evenHBand="0" w:firstRowFirstColumn="0" w:firstRowLastColumn="0" w:lastRowFirstColumn="0" w:lastRowLastColumn="0"/>
              <w:rPr>
                <w:rFonts w:ascii="Myriad Pro" w:hAnsi="Myriad Pro" w:cs="Calibri"/>
                <w:color w:val="000000"/>
              </w:rPr>
            </w:pPr>
            <w:r w:rsidRPr="002F3FA3">
              <w:rPr>
                <w:rFonts w:ascii="Myriad Pro" w:hAnsi="Myriad Pro" w:cs="Calibri"/>
                <w:color w:val="000000"/>
              </w:rPr>
              <w:t>1,</w:t>
            </w:r>
            <w:r w:rsidR="00505B8E">
              <w:rPr>
                <w:rFonts w:ascii="Myriad Pro" w:hAnsi="Myriad Pro" w:cs="Calibri"/>
                <w:color w:val="000000"/>
              </w:rPr>
              <w:t>1</w:t>
            </w:r>
            <w:r w:rsidR="005D24DB">
              <w:rPr>
                <w:rFonts w:ascii="Myriad Pro" w:hAnsi="Myriad Pro" w:cs="Calibri"/>
                <w:color w:val="000000"/>
              </w:rPr>
              <w:t>65</w:t>
            </w:r>
            <w:r w:rsidRPr="002F3FA3">
              <w:rPr>
                <w:rFonts w:ascii="Myriad Pro" w:hAnsi="Myriad Pro" w:cs="Calibri"/>
                <w:color w:val="000000"/>
              </w:rPr>
              <w:t xml:space="preserve"> €</w:t>
            </w:r>
          </w:p>
        </w:tc>
      </w:tr>
      <w:tr w:rsidR="002F3FA3" w:rsidRPr="002F3FA3" w14:paraId="3D479232" w14:textId="77777777" w:rsidTr="0008757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268" w:type="dxa"/>
            <w:vMerge w:val="restart"/>
            <w:shd w:val="clear" w:color="auto" w:fill="auto"/>
            <w:vAlign w:val="center"/>
          </w:tcPr>
          <w:p w14:paraId="0AA401A5" w14:textId="48164568" w:rsidR="002F3FA3" w:rsidRPr="002F3FA3" w:rsidRDefault="002F3FA3" w:rsidP="00DF3BBB">
            <w:pPr>
              <w:spacing w:after="0"/>
              <w:jc w:val="center"/>
              <w:rPr>
                <w:rFonts w:ascii="Myriad Pro" w:hAnsi="Myriad Pro" w:cs="Calibri"/>
                <w:color w:val="000000"/>
              </w:rPr>
            </w:pPr>
            <w:r w:rsidRPr="002F3FA3">
              <w:rPr>
                <w:rFonts w:ascii="Myriad Pro" w:hAnsi="Myriad Pro" w:cs="Calibri"/>
                <w:color w:val="000000"/>
              </w:rPr>
              <w:t>PRIMERA SUPERIOR</w:t>
            </w:r>
          </w:p>
        </w:tc>
        <w:tc>
          <w:tcPr>
            <w:tcW w:w="2694" w:type="dxa"/>
            <w:vAlign w:val="center"/>
          </w:tcPr>
          <w:p w14:paraId="50DFC279" w14:textId="1D0CF38C" w:rsidR="002F3FA3" w:rsidRPr="002F3FA3" w:rsidRDefault="001D3F3C" w:rsidP="00DF3BBB">
            <w:pPr>
              <w:spacing w:after="0"/>
              <w:jc w:val="center"/>
              <w:cnfStyle w:val="000000100000" w:firstRow="0" w:lastRow="0" w:firstColumn="0" w:lastColumn="0" w:oddVBand="0" w:evenVBand="0" w:oddHBand="1" w:evenHBand="0" w:firstRowFirstColumn="0" w:firstRowLastColumn="0" w:lastRowFirstColumn="0" w:lastRowLastColumn="0"/>
              <w:rPr>
                <w:rFonts w:ascii="Myriad Pro" w:hAnsi="Myriad Pro" w:cs="Calibri"/>
                <w:color w:val="000000"/>
                <w:lang w:val="en-US"/>
              </w:rPr>
            </w:pPr>
            <w:r>
              <w:rPr>
                <w:rFonts w:ascii="Myriad Pro" w:hAnsi="Myriad Pro" w:cs="Calibri"/>
                <w:color w:val="000000"/>
                <w:lang w:val="en-US"/>
              </w:rPr>
              <w:t>25</w:t>
            </w:r>
            <w:r w:rsidR="008469E9">
              <w:rPr>
                <w:rFonts w:ascii="Myriad Pro" w:hAnsi="Myriad Pro" w:cs="Calibri"/>
                <w:color w:val="000000"/>
                <w:lang w:val="en-US"/>
              </w:rPr>
              <w:t xml:space="preserve"> </w:t>
            </w:r>
            <w:r w:rsidR="002F3FA3" w:rsidRPr="002F3FA3">
              <w:rPr>
                <w:rFonts w:ascii="Myriad Pro" w:hAnsi="Myriad Pro" w:cs="Calibri"/>
                <w:color w:val="000000"/>
                <w:lang w:val="en-US"/>
              </w:rPr>
              <w:t xml:space="preserve">ENE – 15 FEB </w:t>
            </w:r>
            <w:r w:rsidR="002F3FA3" w:rsidRPr="002F3FA3">
              <w:rPr>
                <w:rFonts w:ascii="Myriad Pro" w:hAnsi="Myriad Pro" w:cs="Calibri"/>
                <w:b/>
                <w:bCs/>
                <w:color w:val="000000"/>
                <w:lang w:val="en-US"/>
              </w:rPr>
              <w:t>202</w:t>
            </w:r>
            <w:r w:rsidR="005D24DB">
              <w:rPr>
                <w:rFonts w:ascii="Myriad Pro" w:hAnsi="Myriad Pro" w:cs="Calibri"/>
                <w:b/>
                <w:bCs/>
                <w:color w:val="000000"/>
                <w:lang w:val="en-US"/>
              </w:rPr>
              <w:t>6</w:t>
            </w:r>
          </w:p>
        </w:tc>
        <w:tc>
          <w:tcPr>
            <w:tcW w:w="1275" w:type="dxa"/>
            <w:vAlign w:val="center"/>
          </w:tcPr>
          <w:p w14:paraId="33348A41" w14:textId="00B848B0" w:rsidR="002F3FA3" w:rsidRPr="002F3FA3" w:rsidRDefault="00505B8E" w:rsidP="00DF3BBB">
            <w:pPr>
              <w:spacing w:after="0"/>
              <w:jc w:val="center"/>
              <w:cnfStyle w:val="000000100000" w:firstRow="0" w:lastRow="0" w:firstColumn="0" w:lastColumn="0" w:oddVBand="0" w:evenVBand="0" w:oddHBand="1" w:evenHBand="0" w:firstRowFirstColumn="0" w:firstRowLastColumn="0" w:lastRowFirstColumn="0" w:lastRowLastColumn="0"/>
              <w:rPr>
                <w:rFonts w:ascii="Myriad Pro" w:hAnsi="Myriad Pro" w:cs="Calibri"/>
                <w:color w:val="000000"/>
              </w:rPr>
            </w:pPr>
            <w:r>
              <w:rPr>
                <w:rFonts w:ascii="Myriad Pro" w:hAnsi="Myriad Pro" w:cs="Calibri"/>
                <w:color w:val="000000"/>
              </w:rPr>
              <w:t>8</w:t>
            </w:r>
            <w:r w:rsidR="005D24DB">
              <w:rPr>
                <w:rFonts w:ascii="Myriad Pro" w:hAnsi="Myriad Pro" w:cs="Calibri"/>
                <w:color w:val="000000"/>
              </w:rPr>
              <w:t>9</w:t>
            </w:r>
            <w:r>
              <w:rPr>
                <w:rFonts w:ascii="Myriad Pro" w:hAnsi="Myriad Pro" w:cs="Calibri"/>
                <w:color w:val="000000"/>
              </w:rPr>
              <w:t>0</w:t>
            </w:r>
            <w:r w:rsidR="002F3FA3" w:rsidRPr="002F3FA3">
              <w:rPr>
                <w:rFonts w:ascii="Myriad Pro" w:hAnsi="Myriad Pro" w:cs="Calibri"/>
                <w:color w:val="000000"/>
              </w:rPr>
              <w:t xml:space="preserve"> €</w:t>
            </w:r>
          </w:p>
        </w:tc>
        <w:tc>
          <w:tcPr>
            <w:tcW w:w="1560" w:type="dxa"/>
            <w:vAlign w:val="center"/>
          </w:tcPr>
          <w:p w14:paraId="01A8A17B" w14:textId="107AA976" w:rsidR="002F3FA3" w:rsidRPr="002F3FA3" w:rsidRDefault="002F3FA3" w:rsidP="00DF3BBB">
            <w:pPr>
              <w:spacing w:after="0"/>
              <w:jc w:val="center"/>
              <w:cnfStyle w:val="000000100000" w:firstRow="0" w:lastRow="0" w:firstColumn="0" w:lastColumn="0" w:oddVBand="0" w:evenVBand="0" w:oddHBand="1" w:evenHBand="0" w:firstRowFirstColumn="0" w:firstRowLastColumn="0" w:lastRowFirstColumn="0" w:lastRowLastColumn="0"/>
              <w:rPr>
                <w:rFonts w:ascii="Myriad Pro" w:hAnsi="Myriad Pro" w:cs="Calibri"/>
                <w:color w:val="000000"/>
              </w:rPr>
            </w:pPr>
            <w:r w:rsidRPr="002F3FA3">
              <w:rPr>
                <w:rFonts w:ascii="Myriad Pro" w:hAnsi="Myriad Pro" w:cs="Calibri"/>
                <w:color w:val="000000"/>
              </w:rPr>
              <w:t>1,</w:t>
            </w:r>
            <w:r w:rsidR="005D24DB">
              <w:rPr>
                <w:rFonts w:ascii="Myriad Pro" w:hAnsi="Myriad Pro" w:cs="Calibri"/>
                <w:color w:val="000000"/>
              </w:rPr>
              <w:t>300</w:t>
            </w:r>
            <w:r w:rsidRPr="002F3FA3">
              <w:rPr>
                <w:rFonts w:ascii="Myriad Pro" w:hAnsi="Myriad Pro" w:cs="Calibri"/>
                <w:color w:val="000000"/>
              </w:rPr>
              <w:t xml:space="preserve"> €</w:t>
            </w:r>
          </w:p>
        </w:tc>
      </w:tr>
      <w:tr w:rsidR="002F3FA3" w:rsidRPr="002F3FA3" w14:paraId="1490968F" w14:textId="77777777" w:rsidTr="0008757F">
        <w:trPr>
          <w:trHeight w:val="340"/>
        </w:trPr>
        <w:tc>
          <w:tcPr>
            <w:cnfStyle w:val="001000000000" w:firstRow="0" w:lastRow="0" w:firstColumn="1" w:lastColumn="0" w:oddVBand="0" w:evenVBand="0" w:oddHBand="0" w:evenHBand="0" w:firstRowFirstColumn="0" w:firstRowLastColumn="0" w:lastRowFirstColumn="0" w:lastRowLastColumn="0"/>
            <w:tcW w:w="2268" w:type="dxa"/>
            <w:vMerge/>
            <w:vAlign w:val="center"/>
          </w:tcPr>
          <w:p w14:paraId="1BE07104" w14:textId="77777777" w:rsidR="002F3FA3" w:rsidRPr="002F3FA3" w:rsidRDefault="002F3FA3" w:rsidP="00DF3BBB">
            <w:pPr>
              <w:spacing w:after="0"/>
              <w:jc w:val="center"/>
              <w:rPr>
                <w:rFonts w:ascii="Myriad Pro" w:hAnsi="Myriad Pro" w:cs="Calibri"/>
                <w:color w:val="000000"/>
              </w:rPr>
            </w:pPr>
          </w:p>
        </w:tc>
        <w:tc>
          <w:tcPr>
            <w:tcW w:w="2694" w:type="dxa"/>
            <w:vAlign w:val="center"/>
          </w:tcPr>
          <w:p w14:paraId="0C5C5776" w14:textId="69B4B267" w:rsidR="002F3FA3" w:rsidRPr="002F3FA3" w:rsidRDefault="002F3FA3" w:rsidP="00DF3BBB">
            <w:pPr>
              <w:spacing w:after="0"/>
              <w:jc w:val="center"/>
              <w:cnfStyle w:val="000000000000" w:firstRow="0" w:lastRow="0" w:firstColumn="0" w:lastColumn="0" w:oddVBand="0" w:evenVBand="0" w:oddHBand="0" w:evenHBand="0" w:firstRowFirstColumn="0" w:firstRowLastColumn="0" w:lastRowFirstColumn="0" w:lastRowLastColumn="0"/>
              <w:rPr>
                <w:rFonts w:ascii="Myriad Pro" w:hAnsi="Myriad Pro" w:cs="Calibri"/>
                <w:color w:val="000000"/>
                <w:lang w:val="en-US"/>
              </w:rPr>
            </w:pPr>
            <w:r w:rsidRPr="002F3FA3">
              <w:rPr>
                <w:rFonts w:ascii="Myriad Pro" w:hAnsi="Myriad Pro" w:cs="Calibri"/>
                <w:color w:val="000000"/>
                <w:lang w:val="en-US"/>
              </w:rPr>
              <w:t xml:space="preserve">15 FEB – 31 OCT </w:t>
            </w:r>
            <w:r w:rsidRPr="002F3FA3">
              <w:rPr>
                <w:rFonts w:ascii="Myriad Pro" w:hAnsi="Myriad Pro" w:cs="Calibri"/>
                <w:b/>
                <w:bCs/>
                <w:color w:val="000000"/>
                <w:lang w:val="en-US"/>
              </w:rPr>
              <w:t>202</w:t>
            </w:r>
            <w:r w:rsidR="005D24DB">
              <w:rPr>
                <w:rFonts w:ascii="Myriad Pro" w:hAnsi="Myriad Pro" w:cs="Calibri"/>
                <w:b/>
                <w:bCs/>
                <w:color w:val="000000"/>
                <w:lang w:val="en-US"/>
              </w:rPr>
              <w:t>6</w:t>
            </w:r>
          </w:p>
        </w:tc>
        <w:tc>
          <w:tcPr>
            <w:tcW w:w="1275" w:type="dxa"/>
            <w:vAlign w:val="center"/>
          </w:tcPr>
          <w:p w14:paraId="4D93F566" w14:textId="1CE25EB3" w:rsidR="002F3FA3" w:rsidRPr="002F3FA3" w:rsidRDefault="002F3FA3" w:rsidP="00DF3BBB">
            <w:pPr>
              <w:spacing w:after="0"/>
              <w:jc w:val="center"/>
              <w:cnfStyle w:val="000000000000" w:firstRow="0" w:lastRow="0" w:firstColumn="0" w:lastColumn="0" w:oddVBand="0" w:evenVBand="0" w:oddHBand="0" w:evenHBand="0" w:firstRowFirstColumn="0" w:firstRowLastColumn="0" w:lastRowFirstColumn="0" w:lastRowLastColumn="0"/>
              <w:rPr>
                <w:rFonts w:ascii="Myriad Pro" w:hAnsi="Myriad Pro" w:cs="Calibri"/>
                <w:color w:val="000000"/>
              </w:rPr>
            </w:pPr>
            <w:r w:rsidRPr="002F3FA3">
              <w:rPr>
                <w:rFonts w:ascii="Myriad Pro" w:hAnsi="Myriad Pro" w:cs="Calibri"/>
                <w:color w:val="000000"/>
              </w:rPr>
              <w:t>1,</w:t>
            </w:r>
            <w:r w:rsidR="00D25694">
              <w:rPr>
                <w:rFonts w:ascii="Myriad Pro" w:hAnsi="Myriad Pro" w:cs="Calibri"/>
                <w:color w:val="000000"/>
              </w:rPr>
              <w:t>0</w:t>
            </w:r>
            <w:r w:rsidR="005D24DB">
              <w:rPr>
                <w:rFonts w:ascii="Myriad Pro" w:hAnsi="Myriad Pro" w:cs="Calibri"/>
                <w:color w:val="000000"/>
              </w:rPr>
              <w:t>55</w:t>
            </w:r>
            <w:r w:rsidRPr="002F3FA3">
              <w:rPr>
                <w:rFonts w:ascii="Myriad Pro" w:hAnsi="Myriad Pro" w:cs="Calibri"/>
                <w:color w:val="000000"/>
              </w:rPr>
              <w:t xml:space="preserve"> €</w:t>
            </w:r>
          </w:p>
        </w:tc>
        <w:tc>
          <w:tcPr>
            <w:tcW w:w="1560" w:type="dxa"/>
            <w:vAlign w:val="center"/>
          </w:tcPr>
          <w:p w14:paraId="403A3859" w14:textId="73FC86EA" w:rsidR="002F3FA3" w:rsidRPr="002F3FA3" w:rsidRDefault="002F3FA3" w:rsidP="00DF3BBB">
            <w:pPr>
              <w:spacing w:after="0"/>
              <w:jc w:val="center"/>
              <w:cnfStyle w:val="000000000000" w:firstRow="0" w:lastRow="0" w:firstColumn="0" w:lastColumn="0" w:oddVBand="0" w:evenVBand="0" w:oddHBand="0" w:evenHBand="0" w:firstRowFirstColumn="0" w:firstRowLastColumn="0" w:lastRowFirstColumn="0" w:lastRowLastColumn="0"/>
              <w:rPr>
                <w:rFonts w:ascii="Myriad Pro" w:hAnsi="Myriad Pro" w:cs="Calibri"/>
                <w:color w:val="000000"/>
              </w:rPr>
            </w:pPr>
            <w:r w:rsidRPr="002F3FA3">
              <w:rPr>
                <w:rFonts w:ascii="Myriad Pro" w:hAnsi="Myriad Pro" w:cs="Calibri"/>
                <w:color w:val="000000"/>
              </w:rPr>
              <w:t>1,</w:t>
            </w:r>
            <w:r w:rsidR="005D24DB">
              <w:rPr>
                <w:rFonts w:ascii="Myriad Pro" w:hAnsi="Myriad Pro" w:cs="Calibri"/>
                <w:color w:val="000000"/>
              </w:rPr>
              <w:t>510</w:t>
            </w:r>
            <w:r w:rsidRPr="002F3FA3">
              <w:rPr>
                <w:rFonts w:ascii="Myriad Pro" w:hAnsi="Myriad Pro" w:cs="Calibri"/>
                <w:color w:val="000000"/>
              </w:rPr>
              <w:t xml:space="preserve"> €</w:t>
            </w:r>
          </w:p>
        </w:tc>
      </w:tr>
    </w:tbl>
    <w:p w14:paraId="58BD77EF" w14:textId="77777777" w:rsidR="003C16EB" w:rsidRDefault="003C16EB" w:rsidP="003C16EB">
      <w:pPr>
        <w:spacing w:after="0"/>
        <w:jc w:val="both"/>
        <w:rPr>
          <w:rFonts w:ascii="Myriad Pro" w:hAnsi="Myriad Pro"/>
          <w:b/>
          <w:sz w:val="24"/>
        </w:rPr>
      </w:pPr>
      <w:r>
        <w:rPr>
          <w:rFonts w:ascii="Myriad Pro" w:hAnsi="Myriad Pro" w:cs="Calibri"/>
          <w:b/>
          <w:bCs/>
          <w:color w:val="000000"/>
          <w:sz w:val="24"/>
        </w:rPr>
        <w:t>NOTA IMPORTANTE:</w:t>
      </w:r>
      <w:r>
        <w:rPr>
          <w:rFonts w:ascii="Myriad Pro" w:hAnsi="Myriad Pro"/>
          <w:b/>
          <w:sz w:val="24"/>
        </w:rPr>
        <w:t xml:space="preserve"> </w:t>
      </w:r>
    </w:p>
    <w:p w14:paraId="77AEE3C9" w14:textId="4B1A38B0" w:rsidR="003C16EB" w:rsidRPr="00556105" w:rsidRDefault="003C16EB" w:rsidP="003C16EB">
      <w:pPr>
        <w:pStyle w:val="Prrafodelista"/>
        <w:numPr>
          <w:ilvl w:val="0"/>
          <w:numId w:val="19"/>
        </w:numPr>
        <w:spacing w:after="0"/>
        <w:jc w:val="both"/>
        <w:rPr>
          <w:rFonts w:ascii="Myriad Pro" w:hAnsi="Myriad Pro"/>
          <w:b/>
        </w:rPr>
      </w:pPr>
      <w:r>
        <w:rPr>
          <w:rFonts w:ascii="Myriad Pro" w:hAnsi="Myriad Pro"/>
        </w:rPr>
        <w:t>El tour opera con un mínimo de 02 pasajeros.</w:t>
      </w:r>
    </w:p>
    <w:p w14:paraId="47FD9380" w14:textId="371C1A8F" w:rsidR="00556105" w:rsidRPr="00993407" w:rsidRDefault="00556105" w:rsidP="003C16EB">
      <w:pPr>
        <w:pStyle w:val="Prrafodelista"/>
        <w:numPr>
          <w:ilvl w:val="0"/>
          <w:numId w:val="19"/>
        </w:numPr>
        <w:spacing w:after="0"/>
        <w:jc w:val="both"/>
        <w:rPr>
          <w:rFonts w:ascii="Myriad Pro" w:hAnsi="Myriad Pro"/>
          <w:b/>
        </w:rPr>
      </w:pPr>
      <w:r>
        <w:rPr>
          <w:rFonts w:ascii="Myriad Pro" w:hAnsi="Myriad Pro"/>
        </w:rPr>
        <w:t>Itinerario basado en</w:t>
      </w:r>
      <w:r w:rsidR="00862A17">
        <w:rPr>
          <w:rFonts w:ascii="Myriad Pro" w:hAnsi="Myriad Pro"/>
        </w:rPr>
        <w:t xml:space="preserve"> salidas los </w:t>
      </w:r>
      <w:r>
        <w:rPr>
          <w:rFonts w:ascii="Myriad Pro" w:hAnsi="Myriad Pro"/>
        </w:rPr>
        <w:t>jueves</w:t>
      </w:r>
      <w:r w:rsidR="00862A17">
        <w:rPr>
          <w:rFonts w:ascii="Myriad Pro" w:hAnsi="Myriad Pro"/>
        </w:rPr>
        <w:t>.</w:t>
      </w:r>
    </w:p>
    <w:p w14:paraId="0B659FAB" w14:textId="2240503B" w:rsidR="003C16EB" w:rsidRPr="005D0A1F" w:rsidRDefault="00EB1CD2" w:rsidP="003C16EB">
      <w:pPr>
        <w:pStyle w:val="Prrafodelista"/>
        <w:numPr>
          <w:ilvl w:val="0"/>
          <w:numId w:val="19"/>
        </w:numPr>
        <w:spacing w:after="0"/>
        <w:jc w:val="both"/>
        <w:rPr>
          <w:rFonts w:ascii="Myriad Pro" w:hAnsi="Myriad Pro"/>
          <w:b/>
          <w:color w:val="FF0000"/>
        </w:rPr>
      </w:pPr>
      <w:r>
        <w:rPr>
          <w:rFonts w:ascii="Myriad Pro" w:hAnsi="Myriad Pro"/>
          <w:b/>
        </w:rPr>
        <w:t xml:space="preserve"> </w:t>
      </w:r>
      <w:r w:rsidR="003C16EB">
        <w:rPr>
          <w:rFonts w:ascii="Myriad Pro" w:hAnsi="Myriad Pro"/>
          <w:b/>
        </w:rPr>
        <w:t>(**)</w:t>
      </w:r>
      <w:r w:rsidR="003C16EB">
        <w:rPr>
          <w:rFonts w:ascii="Myriad Pro" w:hAnsi="Myriad Pro"/>
        </w:rPr>
        <w:t xml:space="preserve"> </w:t>
      </w:r>
      <w:r w:rsidR="003C16EB" w:rsidRPr="00862A17">
        <w:rPr>
          <w:rFonts w:ascii="Myriad Pro" w:hAnsi="Myriad Pro"/>
          <w:bCs/>
        </w:rPr>
        <w:t>Consultar tarifas durante Cruce de Temporada, Navidad, Fin de Año,</w:t>
      </w:r>
      <w:r w:rsidR="00C47814" w:rsidRPr="00862A17">
        <w:rPr>
          <w:rFonts w:ascii="Myriad Pro" w:hAnsi="Myriad Pro"/>
          <w:bCs/>
        </w:rPr>
        <w:t xml:space="preserve"> Semana </w:t>
      </w:r>
      <w:r w:rsidR="00862A17" w:rsidRPr="00862A17">
        <w:rPr>
          <w:rFonts w:ascii="Myriad Pro" w:hAnsi="Myriad Pro"/>
          <w:bCs/>
        </w:rPr>
        <w:t>santa, Fechas</w:t>
      </w:r>
      <w:r w:rsidR="003C16EB" w:rsidRPr="00862A17">
        <w:rPr>
          <w:rFonts w:ascii="Myriad Pro" w:hAnsi="Myriad Pro"/>
          <w:bCs/>
        </w:rPr>
        <w:t xml:space="preserve"> Especiales e itinerario definitivo según día de salida.</w:t>
      </w:r>
    </w:p>
    <w:p w14:paraId="77569626" w14:textId="6B6E5F46" w:rsidR="003C16EB" w:rsidRPr="00B87801" w:rsidRDefault="00B87801" w:rsidP="00B87801">
      <w:pPr>
        <w:pStyle w:val="Prrafodelista"/>
        <w:numPr>
          <w:ilvl w:val="0"/>
          <w:numId w:val="19"/>
        </w:numPr>
        <w:spacing w:after="0"/>
        <w:jc w:val="both"/>
        <w:rPr>
          <w:rFonts w:ascii="Myriad Pro" w:hAnsi="Myriad Pro"/>
          <w:color w:val="FF0000"/>
        </w:rPr>
      </w:pPr>
      <w:r w:rsidRPr="00B87801">
        <w:rPr>
          <w:rFonts w:ascii="Myriad Pro" w:hAnsi="Myriad Pro"/>
        </w:rPr>
        <w:t>L</w:t>
      </w:r>
      <w:r w:rsidR="00C75017">
        <w:rPr>
          <w:rFonts w:ascii="Myriad Pro" w:hAnsi="Myriad Pro"/>
        </w:rPr>
        <w:t>as</w:t>
      </w:r>
      <w:r w:rsidRPr="00B87801">
        <w:rPr>
          <w:rFonts w:ascii="Myriad Pro" w:hAnsi="Myriad Pro"/>
        </w:rPr>
        <w:t xml:space="preserve"> llegadas de jueves y viernes: Inician el circuito hacia Casablanca los</w:t>
      </w:r>
      <w:r>
        <w:rPr>
          <w:rFonts w:ascii="Myriad Pro" w:hAnsi="Myriad Pro"/>
        </w:rPr>
        <w:t xml:space="preserve"> </w:t>
      </w:r>
      <w:r w:rsidRPr="00B87801">
        <w:rPr>
          <w:rFonts w:ascii="Myriad Pro" w:hAnsi="Myriad Pro"/>
        </w:rPr>
        <w:t>sábados por la tarde</w:t>
      </w:r>
      <w:r>
        <w:rPr>
          <w:rFonts w:ascii="Myriad Pro" w:hAnsi="Myriad Pro"/>
        </w:rPr>
        <w:t xml:space="preserve">. </w:t>
      </w:r>
      <w:r w:rsidR="003C16EB">
        <w:rPr>
          <w:rFonts w:ascii="Myriad Pro" w:hAnsi="Myriad Pro"/>
        </w:rPr>
        <w:t>Consultar.</w:t>
      </w:r>
    </w:p>
    <w:p w14:paraId="0673DE41" w14:textId="5CCCDC1F" w:rsidR="00CD7317" w:rsidRPr="00CD7317" w:rsidRDefault="00CD7317" w:rsidP="00CD7317">
      <w:pPr>
        <w:pStyle w:val="Prrafodelista"/>
        <w:numPr>
          <w:ilvl w:val="0"/>
          <w:numId w:val="19"/>
        </w:numPr>
        <w:spacing w:after="0"/>
        <w:jc w:val="both"/>
        <w:rPr>
          <w:rFonts w:ascii="Myriad Pro" w:hAnsi="Myriad Pro"/>
        </w:rPr>
      </w:pPr>
      <w:r w:rsidRPr="00CD7317">
        <w:rPr>
          <w:rFonts w:ascii="Myriad Pro" w:hAnsi="Myriad Pro"/>
        </w:rPr>
        <w:t>Debido a la limitada luz del día en la temporada de invierno la visita de Volubilis operará únicamente desde el 01 abril hasta</w:t>
      </w:r>
      <w:r>
        <w:rPr>
          <w:rFonts w:ascii="Myriad Pro" w:hAnsi="Myriad Pro"/>
        </w:rPr>
        <w:t xml:space="preserve"> </w:t>
      </w:r>
      <w:r w:rsidRPr="00CD7317">
        <w:rPr>
          <w:rFonts w:ascii="Myriad Pro" w:hAnsi="Myriad Pro"/>
        </w:rPr>
        <w:t>el 31 octubre 2026.</w:t>
      </w:r>
    </w:p>
    <w:p w14:paraId="4FCB32EE" w14:textId="67356516" w:rsidR="003C16EB" w:rsidRDefault="003C16EB" w:rsidP="00CD7317">
      <w:pPr>
        <w:pStyle w:val="Prrafodelista"/>
        <w:numPr>
          <w:ilvl w:val="0"/>
          <w:numId w:val="19"/>
        </w:numPr>
        <w:spacing w:after="0"/>
        <w:jc w:val="both"/>
        <w:rPr>
          <w:rFonts w:ascii="Myriad Pro" w:hAnsi="Myriad Pro"/>
          <w:b/>
        </w:rPr>
      </w:pPr>
      <w:r>
        <w:rPr>
          <w:rFonts w:ascii="Myriad Pro" w:hAnsi="Myriad Pro"/>
        </w:rPr>
        <w:t>El organizador no se hace responsable si algún monumento se encuentre cerrado, por fiesta familiar, local o nacional.</w:t>
      </w:r>
    </w:p>
    <w:p w14:paraId="416DA981" w14:textId="77777777" w:rsidR="003C16EB" w:rsidRDefault="003C16EB" w:rsidP="003C16EB">
      <w:pPr>
        <w:pStyle w:val="Prrafodelista"/>
        <w:numPr>
          <w:ilvl w:val="0"/>
          <w:numId w:val="19"/>
        </w:numPr>
        <w:spacing w:after="0"/>
        <w:jc w:val="both"/>
        <w:rPr>
          <w:rFonts w:ascii="Myriad Pro" w:hAnsi="Myriad Pro"/>
        </w:rPr>
      </w:pPr>
      <w:r>
        <w:rPr>
          <w:rFonts w:ascii="Myriad Pro" w:hAnsi="Myriad Pro"/>
        </w:rPr>
        <w:t>Pasajeros alérgicos, o que padezcan alguna enfermedad referida a su alimentación; como por ejemplo Celiacos. Nos comprometemos a avisar a los hoteles, en ningún caso, nos hacemos responsables de cualquier dolencia que les ocurra durante su viaje. En caso de alguna incidencia, Tendrán que contactar con su seguro.</w:t>
      </w:r>
    </w:p>
    <w:p w14:paraId="2979C755" w14:textId="312408DE" w:rsidR="003C16EB" w:rsidRDefault="003C16EB" w:rsidP="003C16EB">
      <w:pPr>
        <w:pStyle w:val="Prrafodelista"/>
        <w:numPr>
          <w:ilvl w:val="0"/>
          <w:numId w:val="19"/>
        </w:numPr>
        <w:spacing w:after="0"/>
        <w:jc w:val="both"/>
        <w:rPr>
          <w:rFonts w:ascii="Myriad Pro" w:hAnsi="Myriad Pro"/>
        </w:rPr>
      </w:pPr>
      <w:r>
        <w:rPr>
          <w:rFonts w:ascii="Myriad Pro" w:hAnsi="Myriad Pro"/>
        </w:rPr>
        <w:t>El orden de los circuitos puede variar sin alterar el contenido del programa.</w:t>
      </w:r>
    </w:p>
    <w:p w14:paraId="37B4A6A4" w14:textId="77777777" w:rsidR="00271906" w:rsidRDefault="00271906" w:rsidP="00271906">
      <w:pPr>
        <w:pStyle w:val="Prrafodelista"/>
        <w:numPr>
          <w:ilvl w:val="0"/>
          <w:numId w:val="19"/>
        </w:numPr>
        <w:spacing w:after="0"/>
        <w:jc w:val="both"/>
        <w:rPr>
          <w:rFonts w:ascii="Myriad Pro" w:hAnsi="Myriad Pro"/>
        </w:rPr>
      </w:pPr>
      <w:r w:rsidRPr="00EB1CD2">
        <w:rPr>
          <w:rFonts w:ascii="Myriad Pro" w:hAnsi="Myriad Pro"/>
        </w:rPr>
        <w:t>Los clientes con salidas desde MARRAKECH al aeropuerto de CASABLANCA: Situado a 185 kilómetros y unido por una moderna autopista efectúan la salida desde su hotel de Marrakech seis Horas antes de la salida de su vuelo.</w:t>
      </w:r>
    </w:p>
    <w:p w14:paraId="344D8191" w14:textId="152717FB" w:rsidR="00271906" w:rsidRPr="00271906" w:rsidRDefault="00271906" w:rsidP="00271906">
      <w:pPr>
        <w:pStyle w:val="Prrafodelista"/>
        <w:numPr>
          <w:ilvl w:val="0"/>
          <w:numId w:val="19"/>
        </w:numPr>
        <w:spacing w:after="0"/>
        <w:jc w:val="both"/>
        <w:rPr>
          <w:rFonts w:ascii="Myriad Pro" w:hAnsi="Myriad Pro"/>
        </w:rPr>
      </w:pPr>
      <w:r w:rsidRPr="00271906">
        <w:rPr>
          <w:rFonts w:ascii="Myriad Pro" w:hAnsi="Myriad Pro"/>
        </w:rPr>
        <w:t xml:space="preserve">Salida de Casablanca desde Marrakech. El aeropuerto de Casablanca se encuentra a </w:t>
      </w:r>
      <w:r w:rsidR="00CC0601">
        <w:rPr>
          <w:rFonts w:ascii="Myriad Pro" w:hAnsi="Myriad Pro"/>
        </w:rPr>
        <w:t>185</w:t>
      </w:r>
      <w:r w:rsidRPr="00271906">
        <w:rPr>
          <w:rFonts w:ascii="Myriad Pro" w:hAnsi="Myriad Pro"/>
        </w:rPr>
        <w:t xml:space="preserve"> km y está conectado por</w:t>
      </w:r>
      <w:r>
        <w:rPr>
          <w:rFonts w:ascii="Myriad Pro" w:hAnsi="Myriad Pro"/>
        </w:rPr>
        <w:t xml:space="preserve"> </w:t>
      </w:r>
      <w:r w:rsidRPr="00271906">
        <w:rPr>
          <w:rFonts w:ascii="Myriad Pro" w:hAnsi="Myriad Pro"/>
        </w:rPr>
        <w:t>autopista. Para un traslado de Marrakech al aeropuerto,</w:t>
      </w:r>
      <w:r>
        <w:rPr>
          <w:rFonts w:ascii="Myriad Pro" w:hAnsi="Myriad Pro"/>
        </w:rPr>
        <w:t xml:space="preserve"> </w:t>
      </w:r>
      <w:r w:rsidRPr="00271906">
        <w:rPr>
          <w:rFonts w:ascii="Myriad Pro" w:hAnsi="Myriad Pro"/>
        </w:rPr>
        <w:t>prevea 6 horas para la hora de salida.</w:t>
      </w:r>
    </w:p>
    <w:p w14:paraId="6286A634" w14:textId="2D77AD9A" w:rsidR="00993407" w:rsidRDefault="00C8563B" w:rsidP="00741686">
      <w:pPr>
        <w:pStyle w:val="Prrafodelista"/>
        <w:numPr>
          <w:ilvl w:val="0"/>
          <w:numId w:val="19"/>
        </w:numPr>
        <w:spacing w:after="0"/>
        <w:jc w:val="both"/>
        <w:rPr>
          <w:rFonts w:ascii="Myriad Pro" w:hAnsi="Myriad Pro"/>
        </w:rPr>
      </w:pPr>
      <w:r w:rsidRPr="00C8563B">
        <w:rPr>
          <w:rFonts w:ascii="Myriad Pro" w:hAnsi="Myriad Pro"/>
        </w:rPr>
        <w:t>Los Clientes con llegada a Marruecos posteriores a las 20</w:t>
      </w:r>
      <w:r w:rsidR="00A63324">
        <w:rPr>
          <w:rFonts w:ascii="Myriad Pro" w:hAnsi="Myriad Pro"/>
        </w:rPr>
        <w:t>:</w:t>
      </w:r>
      <w:r w:rsidRPr="00C8563B">
        <w:rPr>
          <w:rFonts w:ascii="Myriad Pro" w:hAnsi="Myriad Pro"/>
        </w:rPr>
        <w:t xml:space="preserve">00 horas no </w:t>
      </w:r>
      <w:r w:rsidR="00EB3F81">
        <w:rPr>
          <w:rFonts w:ascii="Myriad Pro" w:hAnsi="Myriad Pro"/>
        </w:rPr>
        <w:t>r</w:t>
      </w:r>
      <w:r w:rsidRPr="00C8563B">
        <w:rPr>
          <w:rFonts w:ascii="Myriad Pro" w:hAnsi="Myriad Pro"/>
        </w:rPr>
        <w:t>ecibirán la cena del primer día, al estar cerrado el restaurante del hotel y no es recuperable.</w:t>
      </w:r>
    </w:p>
    <w:p w14:paraId="367C9CCD" w14:textId="78A444B3" w:rsidR="00C47814" w:rsidRDefault="00C47814" w:rsidP="00C47814">
      <w:pPr>
        <w:pStyle w:val="Prrafodelista"/>
        <w:numPr>
          <w:ilvl w:val="0"/>
          <w:numId w:val="19"/>
        </w:numPr>
        <w:spacing w:after="0"/>
        <w:jc w:val="both"/>
        <w:rPr>
          <w:rFonts w:ascii="Myriad Pro" w:hAnsi="Myriad Pro"/>
        </w:rPr>
      </w:pPr>
      <w:r w:rsidRPr="00C47814">
        <w:rPr>
          <w:rFonts w:ascii="Myriad Pro" w:hAnsi="Myriad Pro"/>
        </w:rPr>
        <w:t>Durante los meses de invierno y por causas climatológicas especialmente en el Sur de Marruecos, podemos vernos obligados a variar los itinerarios previstos. En todos los casos el organizador garantiza, dentro de sus posibilidades, cumplir los objetivos del viaje hasta que por las causas expresadas sea imposible sin tener por ello que efectuar ningún tipo de reembolso por servicios no cumplidos.</w:t>
      </w:r>
    </w:p>
    <w:p w14:paraId="6AED7535" w14:textId="3BC2AD18" w:rsidR="00271906" w:rsidRDefault="00271906" w:rsidP="00C47814">
      <w:pPr>
        <w:pStyle w:val="Prrafodelista"/>
        <w:numPr>
          <w:ilvl w:val="0"/>
          <w:numId w:val="19"/>
        </w:numPr>
        <w:spacing w:after="0"/>
        <w:jc w:val="both"/>
        <w:rPr>
          <w:rFonts w:ascii="Myriad Pro" w:hAnsi="Myriad Pro"/>
        </w:rPr>
      </w:pPr>
      <w:r w:rsidRPr="00271906">
        <w:rPr>
          <w:rFonts w:ascii="Myriad Pro" w:hAnsi="Myriad Pro"/>
        </w:rPr>
        <w:t xml:space="preserve">Durante Navidad, Semana Santa y días festivos, se diseñan recorridos especiales y adicionales para las fechas mencionadas, similares a los recorridos normales, pero con </w:t>
      </w:r>
      <w:r w:rsidRPr="00271906">
        <w:rPr>
          <w:rFonts w:ascii="Myriad Pro" w:hAnsi="Myriad Pro"/>
        </w:rPr>
        <w:lastRenderedPageBreak/>
        <w:t>distinta tarifa. El organizador se reserva el derecho, previo aviso a los clientes, de cambiar las fechas de salida si las compañías aéreas modifican sus horarios de vuelo vigentes.</w:t>
      </w:r>
    </w:p>
    <w:p w14:paraId="6D9D528C" w14:textId="0EA0D308" w:rsidR="00271906" w:rsidRPr="00741686" w:rsidRDefault="00271906" w:rsidP="00EB1CD2">
      <w:pPr>
        <w:pStyle w:val="Prrafodelista"/>
        <w:numPr>
          <w:ilvl w:val="0"/>
          <w:numId w:val="19"/>
        </w:numPr>
        <w:spacing w:after="0"/>
        <w:jc w:val="both"/>
        <w:rPr>
          <w:rFonts w:ascii="Myriad Pro" w:hAnsi="Myriad Pro"/>
        </w:rPr>
      </w:pPr>
      <w:r w:rsidRPr="00271906">
        <w:rPr>
          <w:rFonts w:ascii="Myriad Pro" w:hAnsi="Myriad Pro"/>
        </w:rPr>
        <w:t xml:space="preserve">Riads y Casas de huéspedes en Marruecos son alojamientos tradicionales con encanto, que ofrecen una experiencia auténtica y personalizada. Estos establecimientos poseen su propio sistema de clasificación independiente de las estrellas hoteleras, por lo que te recomendamos consultar las características específicas de cada uno antes de reservar. Algunos </w:t>
      </w:r>
      <w:proofErr w:type="spellStart"/>
      <w:r w:rsidRPr="00271906">
        <w:rPr>
          <w:rFonts w:ascii="Myriad Pro" w:hAnsi="Myriad Pro"/>
        </w:rPr>
        <w:t>riads</w:t>
      </w:r>
      <w:proofErr w:type="spellEnd"/>
      <w:r w:rsidRPr="00271906">
        <w:rPr>
          <w:rFonts w:ascii="Myriad Pro" w:hAnsi="Myriad Pro"/>
        </w:rPr>
        <w:t xml:space="preserve"> pueden tener horarios de entrada controlados para garantizar la tranquilidad y privacidad de sus huéspedes, lo que añade un toque aún más exclusivo a tu estancia.</w:t>
      </w:r>
    </w:p>
    <w:p w14:paraId="3FE0BE21" w14:textId="77777777" w:rsidR="003C16EB" w:rsidRDefault="003C16EB" w:rsidP="003C16EB">
      <w:pPr>
        <w:pStyle w:val="Prrafodelista"/>
        <w:spacing w:after="0"/>
        <w:jc w:val="both"/>
        <w:rPr>
          <w:rFonts w:ascii="Myriad Pro" w:hAnsi="Myriad Pro"/>
        </w:rPr>
      </w:pPr>
    </w:p>
    <w:p w14:paraId="24D7A54A" w14:textId="77777777" w:rsidR="00560E8C" w:rsidRDefault="00560E8C" w:rsidP="00560E8C">
      <w:pPr>
        <w:shd w:val="clear" w:color="auto" w:fill="FFFFFF"/>
        <w:spacing w:after="0" w:line="240" w:lineRule="auto"/>
        <w:jc w:val="center"/>
        <w:rPr>
          <w:rFonts w:ascii="Myriad Pro" w:hAnsi="Myriad Pro"/>
          <w:b/>
          <w:lang w:val="es-ES_tradnl"/>
        </w:rPr>
      </w:pPr>
      <w:r w:rsidRPr="0022116D">
        <w:rPr>
          <w:rFonts w:ascii="Myriad Pro" w:hAnsi="Myriad Pro"/>
          <w:b/>
          <w:lang w:val="es-ES_tradnl"/>
        </w:rPr>
        <w:t>“Precios sujetos a disponibilidad y al tipo de cambio publicado en la página de prisma del día en que se realiza el pago”</w:t>
      </w:r>
    </w:p>
    <w:p w14:paraId="67AC2447" w14:textId="77777777" w:rsidR="003C16EB" w:rsidRDefault="003C16EB" w:rsidP="003C16EB">
      <w:pPr>
        <w:spacing w:after="0"/>
        <w:rPr>
          <w:rFonts w:ascii="Myriad Pro" w:hAnsi="Myriad Pro" w:cs="Myriad Arabic"/>
          <w:b/>
          <w:szCs w:val="16"/>
          <w:lang w:val="es-ES_tradnl"/>
        </w:rPr>
      </w:pPr>
    </w:p>
    <w:p w14:paraId="37D35659" w14:textId="77777777" w:rsidR="007F7FEE" w:rsidRDefault="007F7FEE" w:rsidP="003C16EB">
      <w:pPr>
        <w:spacing w:after="0"/>
        <w:rPr>
          <w:rFonts w:ascii="Myriad Pro" w:hAnsi="Myriad Pro" w:cs="Myriad Arabic"/>
          <w:b/>
          <w:szCs w:val="16"/>
          <w:lang w:val="es-ES_tradnl"/>
        </w:rPr>
      </w:pPr>
    </w:p>
    <w:p w14:paraId="594C2060" w14:textId="77777777" w:rsidR="007F7FEE" w:rsidRPr="00560E8C" w:rsidRDefault="007F7FEE" w:rsidP="003C16EB">
      <w:pPr>
        <w:spacing w:after="0"/>
        <w:rPr>
          <w:rFonts w:ascii="Myriad Pro" w:hAnsi="Myriad Pro" w:cs="Myriad Arabic"/>
          <w:b/>
          <w:szCs w:val="16"/>
          <w:lang w:val="es-ES_tradnl"/>
        </w:rPr>
      </w:pPr>
    </w:p>
    <w:p w14:paraId="2DF9C773" w14:textId="77777777" w:rsidR="00461AB9" w:rsidRDefault="00461AB9" w:rsidP="003C16EB">
      <w:pPr>
        <w:spacing w:after="0"/>
        <w:rPr>
          <w:rFonts w:ascii="Myriad Pro" w:hAnsi="Myriad Pro" w:cs="Myriad Arabic"/>
          <w:b/>
          <w:color w:val="496BB2"/>
          <w:sz w:val="24"/>
          <w:szCs w:val="24"/>
        </w:rPr>
      </w:pPr>
    </w:p>
    <w:p w14:paraId="51F893E1" w14:textId="536A3ED8" w:rsidR="003C16EB" w:rsidRDefault="003C16EB" w:rsidP="003C16EB">
      <w:pPr>
        <w:spacing w:after="0"/>
        <w:rPr>
          <w:rFonts w:ascii="Myriad Pro" w:hAnsi="Myriad Pro"/>
        </w:rPr>
      </w:pPr>
      <w:r>
        <w:rPr>
          <w:rFonts w:ascii="Myriad Pro" w:hAnsi="Myriad Pro" w:cs="Myriad Arabic"/>
          <w:b/>
          <w:color w:val="496BB2"/>
          <w:sz w:val="24"/>
          <w:szCs w:val="24"/>
        </w:rPr>
        <w:t>INCLUYE:</w:t>
      </w:r>
    </w:p>
    <w:p w14:paraId="484E01A5" w14:textId="77777777" w:rsidR="003C16EB" w:rsidRDefault="003C16EB" w:rsidP="003C16EB">
      <w:pPr>
        <w:pStyle w:val="Prrafodelista"/>
        <w:numPr>
          <w:ilvl w:val="0"/>
          <w:numId w:val="20"/>
        </w:numPr>
        <w:spacing w:after="0"/>
        <w:jc w:val="both"/>
        <w:rPr>
          <w:rFonts w:ascii="Myriad Pro" w:hAnsi="Myriad Pro"/>
          <w:lang w:val="en-US"/>
        </w:rPr>
      </w:pPr>
      <w:r>
        <w:rPr>
          <w:rFonts w:ascii="Myriad Pro" w:hAnsi="Myriad Pro"/>
        </w:rPr>
        <w:t>Alojamiento según categoría.</w:t>
      </w:r>
    </w:p>
    <w:p w14:paraId="73A1E7C9" w14:textId="0EFB0A4E" w:rsidR="003C16EB" w:rsidRPr="00F14529" w:rsidRDefault="003C16EB" w:rsidP="003C16EB">
      <w:pPr>
        <w:pStyle w:val="Prrafodelista"/>
        <w:numPr>
          <w:ilvl w:val="0"/>
          <w:numId w:val="20"/>
        </w:numPr>
        <w:spacing w:after="0"/>
        <w:jc w:val="both"/>
        <w:rPr>
          <w:rFonts w:ascii="Myriad Pro" w:hAnsi="Myriad Pro"/>
          <w:lang w:val="es-MX"/>
        </w:rPr>
      </w:pPr>
      <w:r>
        <w:rPr>
          <w:rFonts w:ascii="Myriad Pro" w:hAnsi="Myriad Pro"/>
        </w:rPr>
        <w:t>Media pensión</w:t>
      </w:r>
      <w:r w:rsidR="00283B82">
        <w:rPr>
          <w:rFonts w:ascii="Myriad Pro" w:hAnsi="Myriad Pro"/>
        </w:rPr>
        <w:t xml:space="preserve"> (Desayuno y Cena)</w:t>
      </w:r>
      <w:r w:rsidR="007F7FEE">
        <w:rPr>
          <w:rFonts w:ascii="Myriad Pro" w:hAnsi="Myriad Pro"/>
        </w:rPr>
        <w:t>.</w:t>
      </w:r>
    </w:p>
    <w:p w14:paraId="254609D9" w14:textId="1DC07681" w:rsidR="003C16EB" w:rsidRDefault="003C16EB" w:rsidP="003C16EB">
      <w:pPr>
        <w:pStyle w:val="Prrafodelista"/>
        <w:numPr>
          <w:ilvl w:val="0"/>
          <w:numId w:val="20"/>
        </w:numPr>
        <w:spacing w:after="0"/>
        <w:jc w:val="both"/>
        <w:rPr>
          <w:rFonts w:ascii="Myriad Pro" w:hAnsi="Myriad Pro"/>
          <w:lang w:val="es-MX"/>
        </w:rPr>
      </w:pPr>
      <w:r>
        <w:rPr>
          <w:rFonts w:ascii="Myriad Pro" w:hAnsi="Myriad Pro"/>
        </w:rPr>
        <w:t>Traslado Aeropuerto – Hotel – Aeropuerto en servicio compartido</w:t>
      </w:r>
      <w:r w:rsidR="007F7FEE">
        <w:rPr>
          <w:rFonts w:ascii="Myriad Pro" w:hAnsi="Myriad Pro"/>
        </w:rPr>
        <w:t xml:space="preserve"> con asistencia en español</w:t>
      </w:r>
      <w:r>
        <w:rPr>
          <w:rFonts w:ascii="Myriad Pro" w:hAnsi="Myriad Pro"/>
        </w:rPr>
        <w:t>.</w:t>
      </w:r>
    </w:p>
    <w:p w14:paraId="658B56EA" w14:textId="42B1BB78" w:rsidR="003C16EB" w:rsidRDefault="003C16EB" w:rsidP="003C16EB">
      <w:pPr>
        <w:pStyle w:val="Prrafodelista"/>
        <w:numPr>
          <w:ilvl w:val="0"/>
          <w:numId w:val="20"/>
        </w:numPr>
        <w:spacing w:after="0"/>
        <w:jc w:val="both"/>
        <w:rPr>
          <w:rFonts w:ascii="Myriad Pro" w:hAnsi="Myriad Pro"/>
          <w:lang w:val="es-MX"/>
        </w:rPr>
      </w:pPr>
      <w:r>
        <w:rPr>
          <w:rFonts w:ascii="Myriad Pro" w:hAnsi="Myriad Pro"/>
        </w:rPr>
        <w:t xml:space="preserve">Transporte con aire acondicionado. </w:t>
      </w:r>
      <w:proofErr w:type="gramStart"/>
      <w:r>
        <w:rPr>
          <w:rFonts w:ascii="Myriad Pro" w:hAnsi="Myriad Pro"/>
        </w:rPr>
        <w:t>Minivan</w:t>
      </w:r>
      <w:proofErr w:type="gramEnd"/>
      <w:r w:rsidR="007F7FEE">
        <w:rPr>
          <w:rFonts w:ascii="Myriad Pro" w:hAnsi="Myriad Pro"/>
        </w:rPr>
        <w:t xml:space="preserve"> de lujo</w:t>
      </w:r>
      <w:r>
        <w:rPr>
          <w:rFonts w:ascii="Myriad Pro" w:hAnsi="Myriad Pro"/>
        </w:rPr>
        <w:t xml:space="preserve"> o bus según número de participantes.</w:t>
      </w:r>
    </w:p>
    <w:p w14:paraId="587A0E09" w14:textId="5EDDD32D" w:rsidR="004309F4" w:rsidRDefault="004309F4" w:rsidP="003C16EB">
      <w:pPr>
        <w:pStyle w:val="Prrafodelista"/>
        <w:numPr>
          <w:ilvl w:val="0"/>
          <w:numId w:val="20"/>
        </w:numPr>
        <w:spacing w:after="0"/>
        <w:jc w:val="both"/>
        <w:rPr>
          <w:rFonts w:ascii="Myriad Pro" w:hAnsi="Myriad Pro"/>
          <w:lang w:val="es-MX"/>
        </w:rPr>
      </w:pPr>
      <w:r w:rsidRPr="004309F4">
        <w:rPr>
          <w:rFonts w:ascii="Myriad Pro" w:hAnsi="Myriad Pro"/>
          <w:lang w:val="es-MX"/>
        </w:rPr>
        <w:t>Guía Acompañante (con 8 personas o más)</w:t>
      </w:r>
      <w:r>
        <w:rPr>
          <w:rFonts w:ascii="Myriad Pro" w:hAnsi="Myriad Pro"/>
          <w:lang w:val="es-MX"/>
        </w:rPr>
        <w:t>.</w:t>
      </w:r>
    </w:p>
    <w:p w14:paraId="0A79E62B" w14:textId="1D4D1BBE" w:rsidR="004309F4" w:rsidRPr="004309F4" w:rsidRDefault="004309F4" w:rsidP="004309F4">
      <w:pPr>
        <w:pStyle w:val="Prrafodelista"/>
        <w:numPr>
          <w:ilvl w:val="0"/>
          <w:numId w:val="20"/>
        </w:numPr>
        <w:spacing w:after="0"/>
        <w:jc w:val="both"/>
        <w:rPr>
          <w:rFonts w:ascii="Myriad Pro" w:hAnsi="Myriad Pro"/>
          <w:lang w:val="es-MX"/>
        </w:rPr>
      </w:pPr>
      <w:r w:rsidRPr="004309F4">
        <w:rPr>
          <w:rFonts w:ascii="Myriad Pro" w:hAnsi="Myriad Pro"/>
          <w:lang w:val="es-MX"/>
        </w:rPr>
        <w:t>Chofer guía en español, más guías locales</w:t>
      </w:r>
      <w:r>
        <w:rPr>
          <w:rFonts w:ascii="Myriad Pro" w:hAnsi="Myriad Pro"/>
          <w:lang w:val="es-MX"/>
        </w:rPr>
        <w:t xml:space="preserve"> </w:t>
      </w:r>
      <w:r w:rsidRPr="004309F4">
        <w:rPr>
          <w:rFonts w:ascii="Myriad Pro" w:hAnsi="Myriad Pro"/>
          <w:lang w:val="es-MX"/>
        </w:rPr>
        <w:t xml:space="preserve">en Castellano para: Marrakech – Rabat </w:t>
      </w:r>
      <w:r>
        <w:rPr>
          <w:rFonts w:ascii="Myriad Pro" w:hAnsi="Myriad Pro"/>
          <w:lang w:val="es-MX"/>
        </w:rPr>
        <w:t>–</w:t>
      </w:r>
      <w:r w:rsidRPr="004309F4">
        <w:rPr>
          <w:rFonts w:ascii="Myriad Pro" w:hAnsi="Myriad Pro"/>
          <w:lang w:val="es-MX"/>
        </w:rPr>
        <w:t xml:space="preserve"> </w:t>
      </w:r>
      <w:proofErr w:type="spellStart"/>
      <w:r w:rsidRPr="004309F4">
        <w:rPr>
          <w:rFonts w:ascii="Myriad Pro" w:hAnsi="Myriad Pro"/>
          <w:lang w:val="es-MX"/>
        </w:rPr>
        <w:t>Volubilis</w:t>
      </w:r>
      <w:proofErr w:type="spellEnd"/>
      <w:r w:rsidRPr="004309F4">
        <w:rPr>
          <w:rFonts w:ascii="Myriad Pro" w:hAnsi="Myriad Pro"/>
          <w:lang w:val="es-MX"/>
        </w:rPr>
        <w:t xml:space="preserve"> y</w:t>
      </w:r>
      <w:r>
        <w:rPr>
          <w:rFonts w:ascii="Myriad Pro" w:hAnsi="Myriad Pro"/>
          <w:lang w:val="es-MX"/>
        </w:rPr>
        <w:t xml:space="preserve"> </w:t>
      </w:r>
      <w:r w:rsidRPr="004309F4">
        <w:rPr>
          <w:rFonts w:ascii="Myriad Pro" w:hAnsi="Myriad Pro"/>
          <w:lang w:val="es-MX"/>
        </w:rPr>
        <w:t>FE</w:t>
      </w:r>
      <w:r>
        <w:rPr>
          <w:rFonts w:ascii="Myriad Pro" w:hAnsi="Myriad Pro"/>
          <w:lang w:val="es-MX"/>
        </w:rPr>
        <w:t xml:space="preserve">Z </w:t>
      </w:r>
    </w:p>
    <w:p w14:paraId="5DB5A7FA" w14:textId="118939C6" w:rsidR="003C16EB" w:rsidRDefault="003C16EB" w:rsidP="003C16EB">
      <w:pPr>
        <w:pStyle w:val="Prrafodelista"/>
        <w:numPr>
          <w:ilvl w:val="0"/>
          <w:numId w:val="20"/>
        </w:numPr>
        <w:spacing w:after="0"/>
        <w:jc w:val="both"/>
        <w:rPr>
          <w:rFonts w:ascii="Myriad Pro" w:hAnsi="Myriad Pro"/>
          <w:lang w:val="es-MX"/>
        </w:rPr>
      </w:pPr>
      <w:r>
        <w:rPr>
          <w:rFonts w:ascii="Myriad Pro" w:hAnsi="Myriad Pro"/>
        </w:rPr>
        <w:t>Visitas especificadas en el itinerario.</w:t>
      </w:r>
    </w:p>
    <w:p w14:paraId="1CFA1CDB" w14:textId="349AB185" w:rsidR="003C16EB" w:rsidRDefault="003C16EB" w:rsidP="003C16EB">
      <w:pPr>
        <w:pStyle w:val="Prrafodelista"/>
        <w:numPr>
          <w:ilvl w:val="0"/>
          <w:numId w:val="20"/>
        </w:numPr>
        <w:spacing w:after="0"/>
        <w:jc w:val="both"/>
        <w:rPr>
          <w:rFonts w:ascii="Myriad Pro" w:hAnsi="Myriad Pro"/>
          <w:lang w:val="es-MX"/>
        </w:rPr>
      </w:pPr>
      <w:r>
        <w:rPr>
          <w:rFonts w:ascii="Myriad Pro" w:hAnsi="Myriad Pro"/>
          <w:lang w:val="es-MX"/>
        </w:rPr>
        <w:t xml:space="preserve">Entradas a los monumentos especificados </w:t>
      </w:r>
      <w:r w:rsidR="007F7FEE" w:rsidRPr="007F7FEE">
        <w:rPr>
          <w:rFonts w:ascii="Myriad Pro" w:hAnsi="Myriad Pro"/>
          <w:lang w:val="es-MX"/>
        </w:rPr>
        <w:t>MARRAKECH (Palacio Bahía)</w:t>
      </w:r>
      <w:r w:rsidR="007F7FEE">
        <w:rPr>
          <w:rFonts w:ascii="Myriad Pro" w:hAnsi="Myriad Pro"/>
          <w:lang w:val="es-MX"/>
        </w:rPr>
        <w:t xml:space="preserve">; </w:t>
      </w:r>
      <w:r w:rsidR="007F7FEE" w:rsidRPr="007F7FEE">
        <w:rPr>
          <w:rFonts w:ascii="Myriad Pro" w:hAnsi="Myriad Pro"/>
          <w:lang w:val="es-MX"/>
        </w:rPr>
        <w:t xml:space="preserve">RABAT: (La </w:t>
      </w:r>
      <w:proofErr w:type="spellStart"/>
      <w:r w:rsidR="007F7FEE" w:rsidRPr="007F7FEE">
        <w:rPr>
          <w:rFonts w:ascii="Myriad Pro" w:hAnsi="Myriad Pro"/>
          <w:lang w:val="es-MX"/>
        </w:rPr>
        <w:t>Kasbah</w:t>
      </w:r>
      <w:proofErr w:type="spellEnd"/>
      <w:r w:rsidR="007F7FEE" w:rsidRPr="007F7FEE">
        <w:rPr>
          <w:rFonts w:ascii="Myriad Pro" w:hAnsi="Myriad Pro"/>
          <w:lang w:val="es-MX"/>
        </w:rPr>
        <w:t xml:space="preserve"> de Los </w:t>
      </w:r>
      <w:proofErr w:type="spellStart"/>
      <w:r w:rsidR="007F7FEE" w:rsidRPr="007F7FEE">
        <w:rPr>
          <w:rFonts w:ascii="Myriad Pro" w:hAnsi="Myriad Pro"/>
          <w:lang w:val="es-MX"/>
        </w:rPr>
        <w:t>Oudaya</w:t>
      </w:r>
      <w:proofErr w:type="spellEnd"/>
      <w:r w:rsidR="007F7FEE" w:rsidRPr="007F7FEE">
        <w:rPr>
          <w:rFonts w:ascii="Myriad Pro" w:hAnsi="Myriad Pro"/>
          <w:lang w:val="es-MX"/>
        </w:rPr>
        <w:t>)</w:t>
      </w:r>
      <w:r w:rsidR="007F7FEE">
        <w:rPr>
          <w:rFonts w:ascii="Myriad Pro" w:hAnsi="Myriad Pro"/>
          <w:lang w:val="es-MX"/>
        </w:rPr>
        <w:t xml:space="preserve">; </w:t>
      </w:r>
      <w:r w:rsidR="007F7FEE" w:rsidRPr="007F7FEE">
        <w:rPr>
          <w:rFonts w:ascii="Myriad Pro" w:hAnsi="Myriad Pro"/>
          <w:lang w:val="es-MX"/>
        </w:rPr>
        <w:t>VOLUBILIS: (Área Arqueológica)</w:t>
      </w:r>
      <w:r w:rsidR="007F7FEE">
        <w:rPr>
          <w:rFonts w:ascii="Myriad Pro" w:hAnsi="Myriad Pro"/>
          <w:lang w:val="es-MX"/>
        </w:rPr>
        <w:t xml:space="preserve">; </w:t>
      </w:r>
      <w:r w:rsidR="007F7FEE" w:rsidRPr="007F7FEE">
        <w:rPr>
          <w:rFonts w:ascii="Myriad Pro" w:hAnsi="Myriad Pro"/>
          <w:lang w:val="es-MX"/>
        </w:rPr>
        <w:t>FEZ: (Medersa)</w:t>
      </w:r>
      <w:r w:rsidR="001F11ED">
        <w:rPr>
          <w:rFonts w:ascii="Myriad Pro" w:hAnsi="Myriad Pro"/>
          <w:lang w:val="es-MX"/>
        </w:rPr>
        <w:t>.</w:t>
      </w:r>
    </w:p>
    <w:p w14:paraId="304E7F29" w14:textId="77777777" w:rsidR="007F7FEE" w:rsidRDefault="007F7FEE" w:rsidP="007F7FEE">
      <w:pPr>
        <w:spacing w:after="0"/>
        <w:jc w:val="both"/>
        <w:rPr>
          <w:rFonts w:ascii="Myriad Pro" w:hAnsi="Myriad Pro" w:cs="Myriad Arabic"/>
          <w:b/>
          <w:color w:val="496BB2"/>
          <w:sz w:val="24"/>
          <w:szCs w:val="24"/>
        </w:rPr>
      </w:pPr>
    </w:p>
    <w:p w14:paraId="64562468" w14:textId="77777777" w:rsidR="007F7FEE" w:rsidRDefault="007F7FEE" w:rsidP="007F7FEE">
      <w:pPr>
        <w:spacing w:after="0"/>
        <w:jc w:val="both"/>
        <w:rPr>
          <w:rFonts w:ascii="Myriad Pro" w:hAnsi="Myriad Pro" w:cs="Myriad Arabic"/>
          <w:b/>
          <w:color w:val="496BB2"/>
          <w:sz w:val="24"/>
          <w:szCs w:val="24"/>
        </w:rPr>
      </w:pPr>
    </w:p>
    <w:p w14:paraId="08D72722" w14:textId="77777777" w:rsidR="003C16EB" w:rsidRDefault="003C16EB" w:rsidP="003C16EB">
      <w:pPr>
        <w:spacing w:after="0"/>
        <w:jc w:val="both"/>
        <w:rPr>
          <w:rFonts w:ascii="Myriad Pro" w:hAnsi="Myriad Pro" w:cs="Myriad Arabic"/>
          <w:b/>
          <w:color w:val="496BB2"/>
          <w:sz w:val="24"/>
          <w:szCs w:val="24"/>
        </w:rPr>
      </w:pPr>
      <w:r>
        <w:rPr>
          <w:rFonts w:ascii="Myriad Pro" w:hAnsi="Myriad Pro" w:cs="Myriad Arabic"/>
          <w:b/>
          <w:color w:val="496BB2"/>
          <w:sz w:val="24"/>
          <w:szCs w:val="24"/>
        </w:rPr>
        <w:t xml:space="preserve">NO INCLUYE: </w:t>
      </w:r>
    </w:p>
    <w:p w14:paraId="4104F7BA" w14:textId="77777777" w:rsidR="003C16EB" w:rsidRDefault="003C16EB" w:rsidP="003C16EB">
      <w:pPr>
        <w:pStyle w:val="Prrafodelista"/>
        <w:numPr>
          <w:ilvl w:val="0"/>
          <w:numId w:val="21"/>
        </w:numPr>
        <w:jc w:val="both"/>
        <w:rPr>
          <w:rFonts w:ascii="Myriad Pro" w:hAnsi="Myriad Pro" w:cs="Myriad Arabic"/>
          <w:lang w:val="es-MX"/>
        </w:rPr>
      </w:pPr>
      <w:r>
        <w:rPr>
          <w:rFonts w:ascii="Myriad Pro" w:hAnsi="Myriad Pro" w:cs="Myriad Arabic"/>
          <w:lang w:val="es-MX"/>
        </w:rPr>
        <w:t>Vuelos internacionales y/o locales.</w:t>
      </w:r>
    </w:p>
    <w:p w14:paraId="76A07322" w14:textId="77777777" w:rsidR="003C16EB" w:rsidRDefault="003C16EB" w:rsidP="003C16EB">
      <w:pPr>
        <w:pStyle w:val="Prrafodelista"/>
        <w:numPr>
          <w:ilvl w:val="0"/>
          <w:numId w:val="21"/>
        </w:numPr>
        <w:jc w:val="both"/>
        <w:rPr>
          <w:rFonts w:ascii="Myriad Pro" w:hAnsi="Myriad Pro" w:cs="Myriad Arabic"/>
          <w:lang w:val="es-MX"/>
        </w:rPr>
      </w:pPr>
      <w:r>
        <w:rPr>
          <w:rFonts w:ascii="Myriad Pro" w:hAnsi="Myriad Pro" w:cs="Myriad Arabic"/>
          <w:lang w:val="es-MX"/>
        </w:rPr>
        <w:t>Impuestos locales, impuestos de aeropuertos.</w:t>
      </w:r>
    </w:p>
    <w:p w14:paraId="046DD405" w14:textId="77777777" w:rsidR="003C16EB" w:rsidRDefault="003C16EB" w:rsidP="003C16EB">
      <w:pPr>
        <w:pStyle w:val="Prrafodelista"/>
        <w:numPr>
          <w:ilvl w:val="0"/>
          <w:numId w:val="21"/>
        </w:numPr>
        <w:jc w:val="both"/>
        <w:rPr>
          <w:rFonts w:ascii="Myriad Pro" w:hAnsi="Myriad Pro" w:cs="Myriad Arabic"/>
          <w:lang w:val="es-MX"/>
        </w:rPr>
      </w:pPr>
      <w:r>
        <w:rPr>
          <w:rFonts w:ascii="Myriad Pro" w:hAnsi="Myriad Pro" w:cs="Myriad Arabic"/>
          <w:lang w:val="es-MX"/>
        </w:rPr>
        <w:t>Alimentos no especificados.</w:t>
      </w:r>
    </w:p>
    <w:p w14:paraId="046B7041" w14:textId="77777777" w:rsidR="003C16EB" w:rsidRDefault="003C16EB" w:rsidP="003C16EB">
      <w:pPr>
        <w:pStyle w:val="Prrafodelista"/>
        <w:numPr>
          <w:ilvl w:val="0"/>
          <w:numId w:val="21"/>
        </w:numPr>
        <w:jc w:val="both"/>
        <w:rPr>
          <w:rFonts w:ascii="Myriad Pro" w:hAnsi="Myriad Pro" w:cs="Myriad Arabic"/>
          <w:lang w:val="es-MX"/>
        </w:rPr>
      </w:pPr>
      <w:r>
        <w:rPr>
          <w:rFonts w:ascii="Myriad Pro" w:hAnsi="Myriad Pro" w:cs="Myriad Arabic"/>
          <w:lang w:val="es-MX"/>
        </w:rPr>
        <w:t>Seguro de viaje.</w:t>
      </w:r>
    </w:p>
    <w:p w14:paraId="1F61B40A" w14:textId="77777777" w:rsidR="003C16EB" w:rsidRDefault="003C16EB" w:rsidP="003C16EB">
      <w:pPr>
        <w:pStyle w:val="Prrafodelista"/>
        <w:numPr>
          <w:ilvl w:val="0"/>
          <w:numId w:val="21"/>
        </w:numPr>
        <w:jc w:val="both"/>
        <w:rPr>
          <w:rFonts w:ascii="Myriad Pro" w:hAnsi="Myriad Pro" w:cs="Myriad Arabic"/>
          <w:lang w:val="es-MX"/>
        </w:rPr>
      </w:pPr>
      <w:r>
        <w:rPr>
          <w:rFonts w:ascii="Myriad Pro" w:hAnsi="Myriad Pro" w:cs="Myriad Arabic"/>
          <w:lang w:val="es-MX"/>
        </w:rPr>
        <w:t>Gastos personales como propinas, bebidas, lavandería, llamadas telefónicas, etc.</w:t>
      </w:r>
    </w:p>
    <w:p w14:paraId="7797270D" w14:textId="71926EEE" w:rsidR="003C16EB" w:rsidRDefault="003C16EB" w:rsidP="003C16EB">
      <w:pPr>
        <w:pStyle w:val="Prrafodelista"/>
        <w:numPr>
          <w:ilvl w:val="0"/>
          <w:numId w:val="21"/>
        </w:numPr>
        <w:spacing w:after="0"/>
        <w:jc w:val="both"/>
        <w:rPr>
          <w:rFonts w:ascii="Myriad Pro" w:hAnsi="Myriad Pro" w:cs="Myriad Arabic"/>
          <w:lang w:val="es-MX"/>
        </w:rPr>
      </w:pPr>
      <w:r>
        <w:rPr>
          <w:rFonts w:ascii="Myriad Pro" w:hAnsi="Myriad Pro" w:cs="Myriad Arabic"/>
          <w:lang w:val="es-MX"/>
        </w:rPr>
        <w:t>Visitas y actividades opcionales.</w:t>
      </w:r>
    </w:p>
    <w:p w14:paraId="7CBDBBD9" w14:textId="77777777" w:rsidR="00A401DB" w:rsidRDefault="00A401DB" w:rsidP="00A401DB">
      <w:pPr>
        <w:spacing w:after="0"/>
        <w:jc w:val="both"/>
        <w:rPr>
          <w:rFonts w:ascii="Myriad Pro" w:hAnsi="Myriad Pro" w:cs="Myriad Arabic"/>
          <w:lang w:val="es-MX"/>
        </w:rPr>
      </w:pPr>
    </w:p>
    <w:p w14:paraId="783D8D4A" w14:textId="77777777" w:rsidR="00A401DB" w:rsidRDefault="00A401DB" w:rsidP="00A401DB">
      <w:pPr>
        <w:spacing w:after="0"/>
        <w:jc w:val="both"/>
        <w:rPr>
          <w:rFonts w:ascii="Myriad Pro" w:hAnsi="Myriad Pro" w:cs="Myriad Arabic"/>
          <w:lang w:val="es-MX"/>
        </w:rPr>
      </w:pPr>
    </w:p>
    <w:p w14:paraId="133F86D0" w14:textId="77777777" w:rsidR="00A401DB" w:rsidRDefault="00A401DB" w:rsidP="00A401DB">
      <w:pPr>
        <w:spacing w:after="0"/>
        <w:jc w:val="both"/>
        <w:rPr>
          <w:rFonts w:ascii="Myriad Pro" w:hAnsi="Myriad Pro" w:cs="Myriad Arabic"/>
          <w:lang w:val="es-MX"/>
        </w:rPr>
      </w:pPr>
    </w:p>
    <w:p w14:paraId="7B9B76A5" w14:textId="77777777" w:rsidR="00A401DB" w:rsidRDefault="00A401DB" w:rsidP="00A401DB">
      <w:pPr>
        <w:spacing w:after="0"/>
        <w:jc w:val="both"/>
        <w:rPr>
          <w:rFonts w:ascii="Myriad Pro" w:hAnsi="Myriad Pro" w:cs="Myriad Arabic"/>
          <w:lang w:val="es-MX"/>
        </w:rPr>
      </w:pPr>
    </w:p>
    <w:p w14:paraId="6C9C6BB0" w14:textId="77777777" w:rsidR="00A401DB" w:rsidRPr="00A401DB" w:rsidRDefault="00A401DB" w:rsidP="00A401DB">
      <w:pPr>
        <w:spacing w:after="0"/>
        <w:jc w:val="both"/>
        <w:rPr>
          <w:rFonts w:ascii="Myriad Pro" w:hAnsi="Myriad Pro" w:cs="Myriad Arabic"/>
          <w:lang w:val="es-MX"/>
        </w:rPr>
      </w:pPr>
    </w:p>
    <w:p w14:paraId="0A43CE64" w14:textId="77777777" w:rsidR="00D951B8" w:rsidRDefault="00D951B8" w:rsidP="003C16EB">
      <w:pPr>
        <w:spacing w:after="0"/>
        <w:rPr>
          <w:rFonts w:ascii="Myriad Pro" w:hAnsi="Myriad Pro" w:cs="Myriad Arabic"/>
          <w:szCs w:val="16"/>
          <w:lang w:val="es-MX"/>
        </w:rPr>
      </w:pPr>
    </w:p>
    <w:p w14:paraId="7CC2153B" w14:textId="77777777" w:rsidR="003C16EB" w:rsidRDefault="003C16EB" w:rsidP="003C16EB">
      <w:pPr>
        <w:spacing w:after="0" w:line="240" w:lineRule="auto"/>
        <w:rPr>
          <w:rFonts w:ascii="Myriad Pro" w:hAnsi="Myriad Pro" w:cs="Myriad Arabic"/>
          <w:b/>
          <w:color w:val="496BB2"/>
          <w:sz w:val="24"/>
          <w:szCs w:val="30"/>
        </w:rPr>
      </w:pPr>
      <w:r>
        <w:rPr>
          <w:rFonts w:ascii="Myriad Pro" w:hAnsi="Myriad Pro" w:cs="Myriad Arabic"/>
          <w:b/>
          <w:color w:val="496BB2"/>
          <w:sz w:val="24"/>
          <w:szCs w:val="30"/>
        </w:rPr>
        <w:t>HOTELES PREVISTOS Y/O SIMILARES:</w:t>
      </w:r>
    </w:p>
    <w:tbl>
      <w:tblPr>
        <w:tblStyle w:val="Tablaconcuadrcula4-nfasis1"/>
        <w:tblW w:w="10065" w:type="dxa"/>
        <w:tblInd w:w="-714" w:type="dxa"/>
        <w:tblLook w:val="04A0" w:firstRow="1" w:lastRow="0" w:firstColumn="1" w:lastColumn="0" w:noHBand="0" w:noVBand="1"/>
      </w:tblPr>
      <w:tblGrid>
        <w:gridCol w:w="1702"/>
        <w:gridCol w:w="3969"/>
        <w:gridCol w:w="4394"/>
      </w:tblGrid>
      <w:tr w:rsidR="007F7FEE" w14:paraId="1FBD23C6" w14:textId="77777777" w:rsidTr="00E25E74">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702" w:type="dxa"/>
            <w:vAlign w:val="center"/>
          </w:tcPr>
          <w:p w14:paraId="0FFDB286" w14:textId="05C26FA2" w:rsidR="007F7FEE" w:rsidRDefault="007F7FEE" w:rsidP="00EB1CD2">
            <w:pPr>
              <w:spacing w:after="0" w:line="240" w:lineRule="auto"/>
              <w:jc w:val="center"/>
              <w:rPr>
                <w:rFonts w:ascii="Myriad Pro" w:hAnsi="Myriad Pro" w:cs="Myriad Arabic"/>
                <w:b w:val="0"/>
                <w:color w:val="496BB2"/>
                <w:sz w:val="24"/>
                <w:szCs w:val="30"/>
              </w:rPr>
            </w:pPr>
            <w:r>
              <w:rPr>
                <w:rFonts w:ascii="Myriad Pro" w:hAnsi="Myriad Pro" w:cs="Myriad Arabic"/>
                <w:szCs w:val="20"/>
              </w:rPr>
              <w:t>CIUDAD</w:t>
            </w:r>
          </w:p>
        </w:tc>
        <w:tc>
          <w:tcPr>
            <w:tcW w:w="3969" w:type="dxa"/>
            <w:vAlign w:val="center"/>
          </w:tcPr>
          <w:p w14:paraId="7CCD541F" w14:textId="5A14C099" w:rsidR="007F7FEE" w:rsidRDefault="007F7FEE" w:rsidP="00EB1CD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Myriad Pro" w:hAnsi="Myriad Pro" w:cs="Myriad Arabic"/>
                <w:b w:val="0"/>
                <w:color w:val="496BB2"/>
                <w:sz w:val="24"/>
                <w:szCs w:val="30"/>
              </w:rPr>
            </w:pPr>
            <w:r>
              <w:rPr>
                <w:rFonts w:ascii="Myriad Pro" w:hAnsi="Myriad Pro" w:cs="Myriad Arabic"/>
                <w:szCs w:val="20"/>
              </w:rPr>
              <w:t>PRIMERA</w:t>
            </w:r>
          </w:p>
        </w:tc>
        <w:tc>
          <w:tcPr>
            <w:tcW w:w="4394" w:type="dxa"/>
            <w:vAlign w:val="center"/>
          </w:tcPr>
          <w:p w14:paraId="6C212724" w14:textId="692D8446" w:rsidR="007F7FEE" w:rsidRDefault="007F7FEE" w:rsidP="00EB1CD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Myriad Pro" w:hAnsi="Myriad Pro" w:cs="Myriad Arabic"/>
                <w:b w:val="0"/>
                <w:color w:val="496BB2"/>
                <w:sz w:val="24"/>
                <w:szCs w:val="30"/>
              </w:rPr>
            </w:pPr>
            <w:r>
              <w:rPr>
                <w:rFonts w:ascii="Myriad Pro" w:hAnsi="Myriad Pro" w:cs="Myriad Arabic"/>
                <w:szCs w:val="20"/>
              </w:rPr>
              <w:t>PRIMERA SUPERIOR</w:t>
            </w:r>
          </w:p>
        </w:tc>
      </w:tr>
      <w:tr w:rsidR="007F7FEE" w14:paraId="45190C8E" w14:textId="77777777" w:rsidTr="00E25E7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702" w:type="dxa"/>
            <w:vAlign w:val="center"/>
          </w:tcPr>
          <w:p w14:paraId="36122C83" w14:textId="15953D44" w:rsidR="007F7FEE" w:rsidRDefault="007F7FEE" w:rsidP="00EB1CD2">
            <w:pPr>
              <w:spacing w:after="0" w:line="240" w:lineRule="auto"/>
              <w:jc w:val="center"/>
              <w:rPr>
                <w:rFonts w:ascii="Myriad Pro" w:hAnsi="Myriad Pro" w:cs="Myriad Arabic"/>
                <w:b w:val="0"/>
                <w:color w:val="496BB2"/>
                <w:sz w:val="24"/>
                <w:szCs w:val="30"/>
              </w:rPr>
            </w:pPr>
            <w:r>
              <w:rPr>
                <w:rFonts w:ascii="Myriad Pro" w:hAnsi="Myriad Pro" w:cs="Myriad Arabic"/>
                <w:bCs w:val="0"/>
                <w:szCs w:val="20"/>
                <w:lang w:val="es-MX"/>
              </w:rPr>
              <w:t>MARRAKECH</w:t>
            </w:r>
          </w:p>
        </w:tc>
        <w:tc>
          <w:tcPr>
            <w:tcW w:w="3969" w:type="dxa"/>
            <w:vAlign w:val="center"/>
          </w:tcPr>
          <w:p w14:paraId="774EF246" w14:textId="3F3E8563" w:rsidR="007F7FEE" w:rsidRPr="00EB1CD2" w:rsidRDefault="007F7FEE" w:rsidP="00E25E74">
            <w:pPr>
              <w:pStyle w:val="Default"/>
              <w:jc w:val="center"/>
              <w:cnfStyle w:val="000000100000" w:firstRow="0" w:lastRow="0" w:firstColumn="0" w:lastColumn="0" w:oddVBand="0" w:evenVBand="0" w:oddHBand="1" w:evenHBand="0" w:firstRowFirstColumn="0" w:firstRowLastColumn="0" w:lastRowFirstColumn="0" w:lastRowLastColumn="0"/>
              <w:rPr>
                <w:rFonts w:ascii="Myriad Pro" w:eastAsia="Calibri" w:hAnsi="Myriad Pro" w:cs="Myriad Arabic"/>
                <w:bCs/>
                <w:color w:val="auto"/>
                <w:sz w:val="22"/>
                <w:szCs w:val="20"/>
              </w:rPr>
            </w:pPr>
            <w:r w:rsidRPr="00C8563B">
              <w:rPr>
                <w:rFonts w:ascii="Myriad Pro" w:eastAsia="Calibri" w:hAnsi="Myriad Pro" w:cs="Myriad Arabic"/>
                <w:bCs/>
                <w:color w:val="auto"/>
                <w:sz w:val="22"/>
                <w:szCs w:val="20"/>
              </w:rPr>
              <w:t xml:space="preserve">PALM MENARA </w:t>
            </w:r>
            <w:r>
              <w:rPr>
                <w:rFonts w:ascii="Myriad Pro" w:eastAsia="Calibri" w:hAnsi="Myriad Pro" w:cs="Myriad Arabic"/>
                <w:bCs/>
                <w:color w:val="auto"/>
                <w:sz w:val="22"/>
                <w:szCs w:val="20"/>
              </w:rPr>
              <w:t xml:space="preserve">// </w:t>
            </w:r>
            <w:r w:rsidR="000B56B6">
              <w:rPr>
                <w:rFonts w:ascii="Myriad Pro" w:eastAsia="Calibri" w:hAnsi="Myriad Pro" w:cs="Myriad Arabic"/>
                <w:bCs/>
                <w:color w:val="auto"/>
                <w:sz w:val="22"/>
                <w:szCs w:val="20"/>
              </w:rPr>
              <w:t xml:space="preserve">NASSIM // EL ANDALOUS // BLUE SEA // </w:t>
            </w:r>
            <w:r w:rsidR="009B051D">
              <w:rPr>
                <w:rFonts w:ascii="Myriad Pro" w:eastAsia="Calibri" w:hAnsi="Myriad Pro" w:cs="Myriad Arabic"/>
                <w:bCs/>
                <w:color w:val="auto"/>
                <w:sz w:val="22"/>
                <w:szCs w:val="20"/>
              </w:rPr>
              <w:t>MERIEM // KASBAH ZALAGH</w:t>
            </w:r>
          </w:p>
        </w:tc>
        <w:tc>
          <w:tcPr>
            <w:tcW w:w="4394" w:type="dxa"/>
            <w:vAlign w:val="center"/>
          </w:tcPr>
          <w:p w14:paraId="2AB15773" w14:textId="5F17ABA8" w:rsidR="007F7FEE" w:rsidRPr="00E25E74" w:rsidRDefault="007F7FEE" w:rsidP="00E25E7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szCs w:val="20"/>
                <w:lang w:val="es-MX"/>
              </w:rPr>
            </w:pPr>
            <w:r w:rsidRPr="002F3FA3">
              <w:rPr>
                <w:rFonts w:ascii="Myriad Pro" w:hAnsi="Myriad Pro" w:cs="Myriad Arabic"/>
                <w:bCs/>
                <w:szCs w:val="20"/>
                <w:lang w:val="es-MX"/>
              </w:rPr>
              <w:t>R</w:t>
            </w:r>
            <w:r w:rsidR="006304DA">
              <w:rPr>
                <w:rFonts w:ascii="Myriad Pro" w:hAnsi="Myriad Pro" w:cs="Myriad Arabic"/>
                <w:bCs/>
                <w:szCs w:val="20"/>
                <w:lang w:val="es-MX"/>
              </w:rPr>
              <w:t>YAD MOGADOR MENARA // ROSE GARDEN // RYAD MOGADOR AGDAL</w:t>
            </w:r>
          </w:p>
        </w:tc>
      </w:tr>
      <w:tr w:rsidR="007F7FEE" w:rsidRPr="008469E9" w14:paraId="7072901D" w14:textId="77777777" w:rsidTr="00E25E74">
        <w:trPr>
          <w:trHeight w:val="397"/>
        </w:trPr>
        <w:tc>
          <w:tcPr>
            <w:cnfStyle w:val="001000000000" w:firstRow="0" w:lastRow="0" w:firstColumn="1" w:lastColumn="0" w:oddVBand="0" w:evenVBand="0" w:oddHBand="0" w:evenHBand="0" w:firstRowFirstColumn="0" w:firstRowLastColumn="0" w:lastRowFirstColumn="0" w:lastRowLastColumn="0"/>
            <w:tcW w:w="1702" w:type="dxa"/>
            <w:vAlign w:val="center"/>
          </w:tcPr>
          <w:p w14:paraId="6D039001" w14:textId="5BB3789B" w:rsidR="007F7FEE" w:rsidRDefault="007F7FEE" w:rsidP="00EB1CD2">
            <w:pPr>
              <w:spacing w:after="0" w:line="240" w:lineRule="auto"/>
              <w:jc w:val="center"/>
              <w:rPr>
                <w:rFonts w:ascii="Myriad Pro" w:hAnsi="Myriad Pro" w:cs="Myriad Arabic"/>
                <w:b w:val="0"/>
                <w:color w:val="496BB2"/>
                <w:sz w:val="24"/>
                <w:szCs w:val="30"/>
              </w:rPr>
            </w:pPr>
            <w:r>
              <w:rPr>
                <w:rFonts w:ascii="Myriad Pro" w:hAnsi="Myriad Pro" w:cs="Myriad Arabic"/>
                <w:szCs w:val="20"/>
                <w:lang w:val="es-MX"/>
              </w:rPr>
              <w:t>CASABLANCA</w:t>
            </w:r>
          </w:p>
        </w:tc>
        <w:tc>
          <w:tcPr>
            <w:tcW w:w="3969" w:type="dxa"/>
            <w:vAlign w:val="center"/>
          </w:tcPr>
          <w:p w14:paraId="0AB5157E" w14:textId="26204A53" w:rsidR="007F7FEE" w:rsidRPr="00612CCB" w:rsidRDefault="0093535C" w:rsidP="00E25E7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szCs w:val="20"/>
                <w:lang w:val="pt-PT"/>
              </w:rPr>
            </w:pPr>
            <w:r w:rsidRPr="00612CCB">
              <w:rPr>
                <w:rFonts w:ascii="Myriad Pro" w:hAnsi="Myriad Pro" w:cs="Myriad Arabic"/>
                <w:bCs/>
                <w:szCs w:val="20"/>
                <w:lang w:val="pt-PT"/>
              </w:rPr>
              <w:t>ODYSSE</w:t>
            </w:r>
            <w:r w:rsidR="00C450EA" w:rsidRPr="00612CCB">
              <w:rPr>
                <w:rFonts w:ascii="Myriad Pro" w:hAnsi="Myriad Pro" w:cs="Myriad Arabic"/>
                <w:bCs/>
                <w:szCs w:val="20"/>
                <w:lang w:val="pt-PT"/>
              </w:rPr>
              <w:t>E PARC</w:t>
            </w:r>
            <w:r w:rsidR="00E25E74" w:rsidRPr="00612CCB">
              <w:rPr>
                <w:rFonts w:ascii="Myriad Pro" w:hAnsi="Myriad Pro" w:cs="Myriad Arabic"/>
                <w:bCs/>
                <w:szCs w:val="20"/>
                <w:lang w:val="pt-PT"/>
              </w:rPr>
              <w:t xml:space="preserve"> // KENZI BASMA // OUM PALACE // </w:t>
            </w:r>
            <w:r w:rsidR="00C450EA" w:rsidRPr="00612CCB">
              <w:rPr>
                <w:rFonts w:ascii="Myriad Pro" w:hAnsi="Myriad Pro" w:cs="Myriad Arabic"/>
                <w:bCs/>
                <w:szCs w:val="20"/>
                <w:lang w:val="pt-PT"/>
              </w:rPr>
              <w:t>IDOU ANFA</w:t>
            </w:r>
          </w:p>
        </w:tc>
        <w:tc>
          <w:tcPr>
            <w:tcW w:w="4394" w:type="dxa"/>
            <w:vAlign w:val="center"/>
          </w:tcPr>
          <w:p w14:paraId="600648C1" w14:textId="2D5D6DE2" w:rsidR="007F7FEE" w:rsidRPr="00E25E74" w:rsidRDefault="00E25E74" w:rsidP="00E25E7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szCs w:val="20"/>
                <w:lang w:val="en-US"/>
              </w:rPr>
            </w:pPr>
            <w:r w:rsidRPr="00E25E74">
              <w:rPr>
                <w:rFonts w:ascii="Myriad Pro" w:hAnsi="Myriad Pro" w:cs="Myriad Arabic"/>
                <w:bCs/>
                <w:szCs w:val="20"/>
                <w:lang w:val="en-US"/>
              </w:rPr>
              <w:t>PALACE D´ANFA // MOGADOR</w:t>
            </w:r>
            <w:r w:rsidR="00AA50EC">
              <w:rPr>
                <w:rFonts w:ascii="Myriad Pro" w:hAnsi="Myriad Pro" w:cs="Myriad Arabic"/>
                <w:bCs/>
                <w:szCs w:val="20"/>
                <w:lang w:val="en-US"/>
              </w:rPr>
              <w:t xml:space="preserve"> </w:t>
            </w:r>
            <w:r w:rsidR="006304DA">
              <w:rPr>
                <w:rFonts w:ascii="Myriad Pro" w:hAnsi="Myriad Pro" w:cs="Myriad Arabic"/>
                <w:bCs/>
                <w:szCs w:val="20"/>
                <w:lang w:val="en-US"/>
              </w:rPr>
              <w:t>CITY CENTER</w:t>
            </w:r>
            <w:r w:rsidRPr="00E25E74">
              <w:rPr>
                <w:rFonts w:ascii="Myriad Pro" w:hAnsi="Myriad Pro" w:cs="Myriad Arabic"/>
                <w:bCs/>
                <w:szCs w:val="20"/>
                <w:lang w:val="en-US"/>
              </w:rPr>
              <w:t xml:space="preserve"> // KENZI TOWER // MÖVENPICK HOTEL</w:t>
            </w:r>
          </w:p>
        </w:tc>
      </w:tr>
      <w:tr w:rsidR="007F7FEE" w14:paraId="3787C263" w14:textId="77777777" w:rsidTr="00E25E7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702" w:type="dxa"/>
            <w:vAlign w:val="center"/>
          </w:tcPr>
          <w:p w14:paraId="760FACEE" w14:textId="4E7BDA67" w:rsidR="007F7FEE" w:rsidRDefault="007F7FEE" w:rsidP="00EB1CD2">
            <w:pPr>
              <w:spacing w:after="0" w:line="240" w:lineRule="auto"/>
              <w:jc w:val="center"/>
              <w:rPr>
                <w:rFonts w:ascii="Myriad Pro" w:hAnsi="Myriad Pro" w:cs="Myriad Arabic"/>
                <w:b w:val="0"/>
                <w:color w:val="496BB2"/>
                <w:sz w:val="24"/>
                <w:szCs w:val="30"/>
              </w:rPr>
            </w:pPr>
            <w:r>
              <w:rPr>
                <w:rFonts w:ascii="Myriad Pro" w:hAnsi="Myriad Pro" w:cs="Myriad Arabic"/>
                <w:szCs w:val="20"/>
                <w:lang w:val="es-MX"/>
              </w:rPr>
              <w:t>TÁNGER</w:t>
            </w:r>
          </w:p>
        </w:tc>
        <w:tc>
          <w:tcPr>
            <w:tcW w:w="3969" w:type="dxa"/>
            <w:vAlign w:val="center"/>
          </w:tcPr>
          <w:p w14:paraId="4D209C17" w14:textId="53BF981D" w:rsidR="007F7FEE" w:rsidRPr="00E25E74" w:rsidRDefault="00E25E74" w:rsidP="00E25E7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bCs/>
                <w:szCs w:val="20"/>
                <w:lang w:val="es-MX"/>
              </w:rPr>
            </w:pPr>
            <w:r>
              <w:rPr>
                <w:rFonts w:ascii="Myriad Pro" w:hAnsi="Myriad Pro" w:cs="Myriad Arabic"/>
                <w:bCs/>
                <w:szCs w:val="20"/>
                <w:lang w:val="es-MX"/>
              </w:rPr>
              <w:t>KENZI SOLAZUR</w:t>
            </w:r>
            <w:r w:rsidR="00C450EA">
              <w:rPr>
                <w:rFonts w:ascii="Myriad Pro" w:hAnsi="Myriad Pro" w:cs="Myriad Arabic"/>
                <w:bCs/>
                <w:szCs w:val="20"/>
                <w:lang w:val="es-MX"/>
              </w:rPr>
              <w:t xml:space="preserve"> // OCCIDENTAL</w:t>
            </w:r>
          </w:p>
        </w:tc>
        <w:tc>
          <w:tcPr>
            <w:tcW w:w="4394" w:type="dxa"/>
            <w:vAlign w:val="center"/>
          </w:tcPr>
          <w:p w14:paraId="77110468" w14:textId="503F251E" w:rsidR="007F7FEE" w:rsidRPr="006C3E54" w:rsidRDefault="00E25E74" w:rsidP="00E25E74">
            <w:pPr>
              <w:pStyle w:val="Default"/>
              <w:jc w:val="center"/>
              <w:cnfStyle w:val="000000100000" w:firstRow="0" w:lastRow="0" w:firstColumn="0" w:lastColumn="0" w:oddVBand="0" w:evenVBand="0" w:oddHBand="1" w:evenHBand="0" w:firstRowFirstColumn="0" w:firstRowLastColumn="0" w:lastRowFirstColumn="0" w:lastRowLastColumn="0"/>
              <w:rPr>
                <w:rFonts w:ascii="Myriad Pro" w:eastAsia="Calibri" w:hAnsi="Myriad Pro" w:cs="Myriad Arabic"/>
                <w:bCs/>
                <w:color w:val="auto"/>
                <w:sz w:val="22"/>
                <w:szCs w:val="20"/>
              </w:rPr>
            </w:pPr>
            <w:r w:rsidRPr="00C8563B">
              <w:rPr>
                <w:rFonts w:ascii="Myriad Pro" w:eastAsia="Calibri" w:hAnsi="Myriad Pro" w:cs="Myriad Arabic"/>
                <w:bCs/>
                <w:color w:val="auto"/>
                <w:sz w:val="22"/>
                <w:szCs w:val="20"/>
              </w:rPr>
              <w:t>MOGADOR TANGER</w:t>
            </w:r>
            <w:r>
              <w:rPr>
                <w:rFonts w:ascii="Myriad Pro" w:eastAsia="Calibri" w:hAnsi="Myriad Pro" w:cs="Myriad Arabic"/>
                <w:bCs/>
                <w:color w:val="auto"/>
                <w:sz w:val="22"/>
                <w:szCs w:val="20"/>
              </w:rPr>
              <w:t xml:space="preserve"> // </w:t>
            </w:r>
            <w:r w:rsidRPr="00E25E74">
              <w:rPr>
                <w:rFonts w:ascii="Myriad Pro" w:eastAsia="Calibri" w:hAnsi="Myriad Pro" w:cs="Myriad Arabic"/>
                <w:bCs/>
                <w:color w:val="auto"/>
                <w:sz w:val="22"/>
                <w:szCs w:val="20"/>
              </w:rPr>
              <w:t>MÖVENPICK HOTEL</w:t>
            </w:r>
          </w:p>
        </w:tc>
      </w:tr>
      <w:tr w:rsidR="007F7FEE" w:rsidRPr="008469E9" w14:paraId="7A0A6D45" w14:textId="77777777" w:rsidTr="00E25E74">
        <w:trPr>
          <w:trHeight w:val="397"/>
        </w:trPr>
        <w:tc>
          <w:tcPr>
            <w:cnfStyle w:val="001000000000" w:firstRow="0" w:lastRow="0" w:firstColumn="1" w:lastColumn="0" w:oddVBand="0" w:evenVBand="0" w:oddHBand="0" w:evenHBand="0" w:firstRowFirstColumn="0" w:firstRowLastColumn="0" w:lastRowFirstColumn="0" w:lastRowLastColumn="0"/>
            <w:tcW w:w="1702" w:type="dxa"/>
            <w:vAlign w:val="center"/>
          </w:tcPr>
          <w:p w14:paraId="6E39157F" w14:textId="2FC9E912" w:rsidR="007F7FEE" w:rsidRDefault="007F7FEE" w:rsidP="00EB1CD2">
            <w:pPr>
              <w:spacing w:after="0" w:line="240" w:lineRule="auto"/>
              <w:jc w:val="center"/>
              <w:rPr>
                <w:rFonts w:ascii="Myriad Pro" w:hAnsi="Myriad Pro" w:cs="Myriad Arabic"/>
                <w:b w:val="0"/>
                <w:color w:val="496BB2"/>
                <w:sz w:val="24"/>
                <w:szCs w:val="30"/>
              </w:rPr>
            </w:pPr>
            <w:r>
              <w:rPr>
                <w:rFonts w:ascii="Myriad Pro" w:hAnsi="Myriad Pro" w:cs="Myriad Arabic"/>
                <w:szCs w:val="20"/>
                <w:lang w:val="es-MX"/>
              </w:rPr>
              <w:t>FEZ</w:t>
            </w:r>
          </w:p>
        </w:tc>
        <w:tc>
          <w:tcPr>
            <w:tcW w:w="3969" w:type="dxa"/>
            <w:vAlign w:val="center"/>
          </w:tcPr>
          <w:p w14:paraId="0EBB5D53" w14:textId="707A9546" w:rsidR="007F7FEE" w:rsidRPr="00E25E74" w:rsidRDefault="00E25E74" w:rsidP="00E25E7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szCs w:val="20"/>
                <w:lang w:val="en-US"/>
              </w:rPr>
            </w:pPr>
            <w:r w:rsidRPr="00E25E74">
              <w:rPr>
                <w:rFonts w:ascii="Myriad Pro" w:hAnsi="Myriad Pro" w:cs="Myriad Arabic"/>
                <w:bCs/>
                <w:szCs w:val="20"/>
                <w:lang w:val="en-US"/>
              </w:rPr>
              <w:t>ROYAL MIRAGE // MENZEH ZALAGH</w:t>
            </w:r>
            <w:r w:rsidR="00980B6C">
              <w:rPr>
                <w:rFonts w:ascii="Myriad Pro" w:hAnsi="Myriad Pro" w:cs="Myriad Arabic"/>
                <w:bCs/>
                <w:szCs w:val="20"/>
                <w:lang w:val="en-US"/>
              </w:rPr>
              <w:t xml:space="preserve"> SKY</w:t>
            </w:r>
            <w:r w:rsidRPr="00E25E74">
              <w:rPr>
                <w:rFonts w:ascii="Myriad Pro" w:hAnsi="Myriad Pro" w:cs="Myriad Arabic"/>
                <w:bCs/>
                <w:szCs w:val="20"/>
                <w:lang w:val="en-US"/>
              </w:rPr>
              <w:t xml:space="preserve"> // MENZEH </w:t>
            </w:r>
            <w:r w:rsidR="00980B6C" w:rsidRPr="00E25E74">
              <w:rPr>
                <w:rFonts w:ascii="Myriad Pro" w:hAnsi="Myriad Pro" w:cs="Myriad Arabic"/>
                <w:bCs/>
                <w:szCs w:val="20"/>
                <w:lang w:val="en-US"/>
              </w:rPr>
              <w:t>ZALAGH</w:t>
            </w:r>
          </w:p>
        </w:tc>
        <w:tc>
          <w:tcPr>
            <w:tcW w:w="4394" w:type="dxa"/>
            <w:vAlign w:val="center"/>
          </w:tcPr>
          <w:p w14:paraId="06DD9C0F" w14:textId="77777777" w:rsidR="00E25E74" w:rsidRPr="00E25E74" w:rsidRDefault="00E25E74" w:rsidP="00E25E74">
            <w:pPr>
              <w:cnfStyle w:val="000000000000" w:firstRow="0" w:lastRow="0" w:firstColumn="0" w:lastColumn="0" w:oddVBand="0" w:evenVBand="0" w:oddHBand="0" w:evenHBand="0" w:firstRowFirstColumn="0" w:firstRowLastColumn="0" w:lastRowFirstColumn="0" w:lastRowLastColumn="0"/>
              <w:rPr>
                <w:rFonts w:ascii="Myriad Pro" w:hAnsi="Myriad Pro" w:cs="Myriad Arabic"/>
                <w:bCs/>
                <w:szCs w:val="20"/>
                <w:lang w:val="en-US"/>
              </w:rPr>
            </w:pPr>
          </w:p>
          <w:p w14:paraId="44F7F58B" w14:textId="25AFE6A6" w:rsidR="007F7FEE" w:rsidRPr="00E25E74" w:rsidRDefault="00E831A9" w:rsidP="00E25E74">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bCs/>
                <w:szCs w:val="20"/>
                <w:lang w:val="en-US"/>
              </w:rPr>
            </w:pPr>
            <w:r>
              <w:rPr>
                <w:rFonts w:ascii="Myriad Pro" w:hAnsi="Myriad Pro" w:cs="Myriad Arabic"/>
                <w:bCs/>
                <w:szCs w:val="20"/>
                <w:lang w:val="en-US"/>
              </w:rPr>
              <w:t>ROYAL MIRAGE // ZALAGH PARK PALACE</w:t>
            </w:r>
          </w:p>
        </w:tc>
      </w:tr>
    </w:tbl>
    <w:p w14:paraId="38638B73" w14:textId="4A77C5CB" w:rsidR="00EB1CD2" w:rsidRPr="00D67683" w:rsidRDefault="00D67683" w:rsidP="003C16EB">
      <w:pPr>
        <w:spacing w:after="0" w:line="240" w:lineRule="auto"/>
        <w:rPr>
          <w:rFonts w:ascii="Myriad Pro" w:hAnsi="Myriad Pro" w:cs="Myriad Arabic"/>
          <w:bCs/>
          <w:szCs w:val="20"/>
          <w:lang w:val="es-MX"/>
        </w:rPr>
      </w:pPr>
      <w:r w:rsidRPr="00D67683">
        <w:rPr>
          <w:rFonts w:ascii="Myriad Pro" w:hAnsi="Myriad Pro" w:cs="Myriad Arabic"/>
          <w:b/>
          <w:szCs w:val="20"/>
          <w:lang w:val="es-MX"/>
        </w:rPr>
        <w:t>NOTA:</w:t>
      </w:r>
      <w:r w:rsidRPr="00D67683">
        <w:rPr>
          <w:rFonts w:ascii="Myriad Pro" w:hAnsi="Myriad Pro" w:cs="Myriad Arabic"/>
          <w:bCs/>
          <w:szCs w:val="20"/>
          <w:lang w:val="es-MX"/>
        </w:rPr>
        <w:t xml:space="preserve"> </w:t>
      </w:r>
      <w:r>
        <w:rPr>
          <w:rFonts w:ascii="Myriad Pro" w:hAnsi="Myriad Pro" w:cs="Myriad Arabic"/>
          <w:bCs/>
          <w:szCs w:val="20"/>
          <w:lang w:val="es-MX"/>
        </w:rPr>
        <w:t xml:space="preserve">Nos </w:t>
      </w:r>
      <w:r w:rsidRPr="00D67683">
        <w:rPr>
          <w:rFonts w:ascii="Myriad Pro" w:hAnsi="Myriad Pro" w:cs="Myriad Arabic"/>
          <w:bCs/>
          <w:szCs w:val="20"/>
          <w:lang w:val="es-MX"/>
        </w:rPr>
        <w:t>reserva</w:t>
      </w:r>
      <w:r>
        <w:rPr>
          <w:rFonts w:ascii="Myriad Pro" w:hAnsi="Myriad Pro" w:cs="Myriad Arabic"/>
          <w:bCs/>
          <w:szCs w:val="20"/>
          <w:lang w:val="es-MX"/>
        </w:rPr>
        <w:t>mos</w:t>
      </w:r>
      <w:r w:rsidRPr="00D67683">
        <w:rPr>
          <w:rFonts w:ascii="Myriad Pro" w:hAnsi="Myriad Pro" w:cs="Myriad Arabic"/>
          <w:bCs/>
          <w:szCs w:val="20"/>
          <w:lang w:val="es-MX"/>
        </w:rPr>
        <w:t xml:space="preserve"> el derecho a modificar los alojamientos mencionados en la tabla anterior, respetando la categoría y previo aviso antes de llegada de sus clientes. </w:t>
      </w:r>
      <w:r>
        <w:rPr>
          <w:rFonts w:ascii="Myriad Pro" w:hAnsi="Myriad Pro" w:cs="Myriad Arabic"/>
          <w:bCs/>
          <w:szCs w:val="20"/>
          <w:lang w:val="es-MX"/>
        </w:rPr>
        <w:br/>
        <w:t xml:space="preserve">(*) </w:t>
      </w:r>
      <w:r w:rsidRPr="00D67683">
        <w:rPr>
          <w:rFonts w:ascii="Myriad Pro" w:hAnsi="Myriad Pro" w:cs="Myriad Arabic"/>
          <w:bCs/>
          <w:szCs w:val="20"/>
          <w:lang w:val="es-MX"/>
        </w:rPr>
        <w:t xml:space="preserve">La cadena del Ryad Mogador no sirve alcohol. </w:t>
      </w:r>
      <w:r>
        <w:rPr>
          <w:rFonts w:ascii="Myriad Pro" w:hAnsi="Myriad Pro" w:cs="Myriad Arabic"/>
          <w:bCs/>
          <w:szCs w:val="20"/>
          <w:lang w:val="es-MX"/>
        </w:rPr>
        <w:br/>
        <w:t>(*)</w:t>
      </w:r>
      <w:r w:rsidRPr="00D67683">
        <w:rPr>
          <w:rFonts w:ascii="Myriad Pro" w:hAnsi="Myriad Pro" w:cs="Myriad Arabic"/>
          <w:bCs/>
          <w:szCs w:val="20"/>
          <w:lang w:val="es-MX"/>
        </w:rPr>
        <w:t xml:space="preserve"> Para cambiar de hotel a Riad o a otro hotel, </w:t>
      </w:r>
      <w:r>
        <w:rPr>
          <w:rFonts w:ascii="Myriad Pro" w:hAnsi="Myriad Pro" w:cs="Myriad Arabic"/>
          <w:bCs/>
          <w:szCs w:val="20"/>
          <w:lang w:val="es-MX"/>
        </w:rPr>
        <w:t>favor de consultar</w:t>
      </w:r>
      <w:r w:rsidRPr="00D67683">
        <w:rPr>
          <w:rFonts w:ascii="Myriad Pro" w:hAnsi="Myriad Pro" w:cs="Myriad Arabic"/>
          <w:bCs/>
          <w:szCs w:val="20"/>
          <w:lang w:val="es-MX"/>
        </w:rPr>
        <w:t>. sujeto a disponibilidad.</w:t>
      </w:r>
    </w:p>
    <w:p w14:paraId="5DE98C86" w14:textId="77777777" w:rsidR="00EB1CD2" w:rsidRDefault="00EB1CD2" w:rsidP="003C16EB">
      <w:pPr>
        <w:spacing w:after="0" w:line="240" w:lineRule="auto"/>
        <w:rPr>
          <w:rFonts w:ascii="Myriad Pro" w:hAnsi="Myriad Pro" w:cs="Myriad Arabic"/>
          <w:b/>
          <w:color w:val="496BB2"/>
          <w:sz w:val="24"/>
          <w:szCs w:val="30"/>
        </w:rPr>
      </w:pPr>
    </w:p>
    <w:p w14:paraId="63C0D109" w14:textId="77777777" w:rsidR="00EB1CD2" w:rsidRDefault="00EB1CD2" w:rsidP="003C16EB">
      <w:pPr>
        <w:spacing w:after="0" w:line="240" w:lineRule="auto"/>
        <w:rPr>
          <w:rFonts w:ascii="Myriad Pro" w:hAnsi="Myriad Pro" w:cs="Myriad Arabic"/>
          <w:b/>
          <w:color w:val="496BB2"/>
          <w:sz w:val="24"/>
          <w:szCs w:val="30"/>
        </w:rPr>
      </w:pPr>
    </w:p>
    <w:p w14:paraId="45FB0818" w14:textId="5617F48B" w:rsidR="003D48DB" w:rsidRPr="003C16EB" w:rsidRDefault="003D48DB" w:rsidP="003C16EB"/>
    <w:sectPr w:rsidR="003D48DB" w:rsidRPr="003C16EB" w:rsidSect="002774DA">
      <w:headerReference w:type="default" r:id="rId8"/>
      <w:footerReference w:type="default" r:id="rId9"/>
      <w:pgSz w:w="12240" w:h="15840"/>
      <w:pgMar w:top="1560" w:right="1608" w:bottom="709" w:left="1800" w:header="0"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75B37" w14:textId="77777777" w:rsidR="001B3128" w:rsidRDefault="001B3128" w:rsidP="00AF283F">
      <w:r>
        <w:separator/>
      </w:r>
    </w:p>
  </w:endnote>
  <w:endnote w:type="continuationSeparator" w:id="0">
    <w:p w14:paraId="126AA7F2" w14:textId="77777777" w:rsidR="001B3128" w:rsidRDefault="001B3128" w:rsidP="00AF2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Lucida Sans Unicode"/>
    <w:charset w:val="00"/>
    <w:family w:val="auto"/>
    <w:pitch w:val="variable"/>
    <w:sig w:usb0="00000000" w:usb1="5000A1FF" w:usb2="00000000" w:usb3="00000000" w:csb0="000001BF" w:csb1="00000000"/>
  </w:font>
  <w:font w:name="Myriad Pro">
    <w:altName w:val="Corbel"/>
    <w:panose1 w:val="00000000000000000000"/>
    <w:charset w:val="00"/>
    <w:family w:val="swiss"/>
    <w:notTrueType/>
    <w:pitch w:val="variable"/>
    <w:sig w:usb0="20000287" w:usb1="00000001" w:usb2="00000000" w:usb3="00000000" w:csb0="0000019F" w:csb1="00000000"/>
  </w:font>
  <w:font w:name="Myriad Arabic">
    <w:panose1 w:val="00000000000000000000"/>
    <w:charset w:val="00"/>
    <w:family w:val="modern"/>
    <w:notTrueType/>
    <w:pitch w:val="variable"/>
    <w:sig w:usb0="00000000" w:usb1="00000000" w:usb2="00000000" w:usb3="00000000" w:csb0="0000004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1D779" w14:textId="77777777" w:rsidR="00C47814" w:rsidRDefault="00C47814">
    <w:pPr>
      <w:pStyle w:val="Piedepgina"/>
    </w:pPr>
    <w:r>
      <w:rPr>
        <w:noProof/>
        <w:lang w:val="en-US"/>
      </w:rPr>
      <w:drawing>
        <wp:inline distT="0" distB="0" distL="0" distR="0" wp14:anchorId="6D1FD3C3" wp14:editId="790BC690">
          <wp:extent cx="5608320" cy="66946"/>
          <wp:effectExtent l="0" t="0" r="0" b="9525"/>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ínea propuesta.png"/>
                  <pic:cNvPicPr/>
                </pic:nvPicPr>
                <pic:blipFill rotWithShape="1">
                  <a:blip r:embed="rId1">
                    <a:extLst>
                      <a:ext uri="{28A0092B-C50C-407E-A947-70E740481C1C}">
                        <a14:useLocalDpi xmlns:a14="http://schemas.microsoft.com/office/drawing/2010/main" val="0"/>
                      </a:ext>
                    </a:extLst>
                  </a:blip>
                  <a:srcRect t="82928" r="882" b="14916"/>
                  <a:stretch/>
                </pic:blipFill>
                <pic:spPr bwMode="auto">
                  <a:xfrm>
                    <a:off x="0" y="0"/>
                    <a:ext cx="5608320" cy="66946"/>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8F4C6" w14:textId="77777777" w:rsidR="001B3128" w:rsidRDefault="001B3128" w:rsidP="00AF283F">
      <w:r>
        <w:separator/>
      </w:r>
    </w:p>
  </w:footnote>
  <w:footnote w:type="continuationSeparator" w:id="0">
    <w:p w14:paraId="46725F5C" w14:textId="77777777" w:rsidR="001B3128" w:rsidRDefault="001B3128" w:rsidP="00AF28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E4B07" w14:textId="77777777" w:rsidR="00C47814" w:rsidRPr="002774DA" w:rsidRDefault="00C47814" w:rsidP="00B676F4">
    <w:pPr>
      <w:pStyle w:val="Encabezado"/>
      <w:ind w:hanging="1800"/>
    </w:pPr>
    <w:r>
      <w:rPr>
        <w:noProof/>
        <w:lang w:val="en-US"/>
      </w:rPr>
      <w:drawing>
        <wp:anchor distT="0" distB="0" distL="114300" distR="114300" simplePos="0" relativeHeight="251657728" behindDoc="1" locked="0" layoutInCell="1" allowOverlap="1" wp14:anchorId="69BEC882" wp14:editId="360F6E05">
          <wp:simplePos x="0" y="0"/>
          <wp:positionH relativeFrom="margin">
            <wp:posOffset>4944745</wp:posOffset>
          </wp:positionH>
          <wp:positionV relativeFrom="paragraph">
            <wp:posOffset>9525</wp:posOffset>
          </wp:positionV>
          <wp:extent cx="1285240" cy="1305560"/>
          <wp:effectExtent l="0" t="0" r="0" b="8890"/>
          <wp:wrapTight wrapText="bothSides">
            <wp:wrapPolygon edited="0">
              <wp:start x="0" y="0"/>
              <wp:lineTo x="0" y="21432"/>
              <wp:lineTo x="21130" y="21432"/>
              <wp:lineTo x="21130" y="0"/>
              <wp:lineTo x="0" y="0"/>
            </wp:wrapPolygon>
          </wp:wrapTight>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ismaOperadora_15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85240" cy="13055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inline distT="0" distB="0" distL="0" distR="0" wp14:anchorId="5D7748F9" wp14:editId="443758F7">
          <wp:extent cx="3409950" cy="1326477"/>
          <wp:effectExtent l="0" t="0" r="0" b="762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puesta colores.png"/>
                  <pic:cNvPicPr/>
                </pic:nvPicPr>
                <pic:blipFill>
                  <a:blip r:embed="rId2">
                    <a:extLst>
                      <a:ext uri="{28A0092B-C50C-407E-A947-70E740481C1C}">
                        <a14:useLocalDpi xmlns:a14="http://schemas.microsoft.com/office/drawing/2010/main" val="0"/>
                      </a:ext>
                    </a:extLst>
                  </a:blip>
                  <a:stretch>
                    <a:fillRect/>
                  </a:stretch>
                </pic:blipFill>
                <pic:spPr>
                  <a:xfrm>
                    <a:off x="0" y="0"/>
                    <a:ext cx="3438852" cy="1337720"/>
                  </a:xfrm>
                  <a:prstGeom prst="rect">
                    <a:avLst/>
                  </a:prstGeom>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3755"/>
    <w:multiLevelType w:val="hybridMultilevel"/>
    <w:tmpl w:val="E126EA7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EE4060D"/>
    <w:multiLevelType w:val="hybridMultilevel"/>
    <w:tmpl w:val="A904A0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00B2C35"/>
    <w:multiLevelType w:val="hybridMultilevel"/>
    <w:tmpl w:val="4D507AF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 w15:restartNumberingAfterBreak="0">
    <w:nsid w:val="17721B4D"/>
    <w:multiLevelType w:val="hybridMultilevel"/>
    <w:tmpl w:val="6E1C807A"/>
    <w:lvl w:ilvl="0" w:tplc="080A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7DA2B88"/>
    <w:multiLevelType w:val="hybridMultilevel"/>
    <w:tmpl w:val="8E442B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BF5462E"/>
    <w:multiLevelType w:val="hybridMultilevel"/>
    <w:tmpl w:val="2E8ACB7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DE45291"/>
    <w:multiLevelType w:val="hybridMultilevel"/>
    <w:tmpl w:val="8C42646C"/>
    <w:lvl w:ilvl="0" w:tplc="F962AE42">
      <w:start w:val="1"/>
      <w:numFmt w:val="bullet"/>
      <w:lvlText w:val=""/>
      <w:lvlJc w:val="left"/>
      <w:pPr>
        <w:ind w:left="720" w:hanging="360"/>
      </w:pPr>
      <w:rPr>
        <w:rFonts w:ascii="Symbol" w:hAnsi="Symbol" w:hint="default"/>
        <w:color w:val="auto"/>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 w15:restartNumberingAfterBreak="0">
    <w:nsid w:val="2E355083"/>
    <w:multiLevelType w:val="hybridMultilevel"/>
    <w:tmpl w:val="EF1A7D6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F394D5D"/>
    <w:multiLevelType w:val="hybridMultilevel"/>
    <w:tmpl w:val="540A6B2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3AB1649A"/>
    <w:multiLevelType w:val="hybridMultilevel"/>
    <w:tmpl w:val="75966B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75E2373"/>
    <w:multiLevelType w:val="hybridMultilevel"/>
    <w:tmpl w:val="719A7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8C86CEB"/>
    <w:multiLevelType w:val="hybridMultilevel"/>
    <w:tmpl w:val="8506C7D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FDA16DD"/>
    <w:multiLevelType w:val="hybridMultilevel"/>
    <w:tmpl w:val="81B45E0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59695F9F"/>
    <w:multiLevelType w:val="hybridMultilevel"/>
    <w:tmpl w:val="1DA6E8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5AD60CAB"/>
    <w:multiLevelType w:val="hybridMultilevel"/>
    <w:tmpl w:val="4A5E72CA"/>
    <w:lvl w:ilvl="0" w:tplc="0FBE35B6">
      <w:start w:val="1"/>
      <w:numFmt w:val="bullet"/>
      <w:lvlText w:val=""/>
      <w:lvlJc w:val="left"/>
      <w:pPr>
        <w:ind w:left="720" w:hanging="360"/>
      </w:pPr>
      <w:rPr>
        <w:rFonts w:ascii="Symbol" w:hAnsi="Symbol" w:hint="default"/>
      </w:rPr>
    </w:lvl>
    <w:lvl w:ilvl="1" w:tplc="EE34BF26">
      <w:start w:val="1"/>
      <w:numFmt w:val="bullet"/>
      <w:lvlText w:val="o"/>
      <w:lvlJc w:val="left"/>
      <w:pPr>
        <w:ind w:left="1440" w:hanging="360"/>
      </w:pPr>
      <w:rPr>
        <w:rFonts w:ascii="Courier New" w:hAnsi="Courier New" w:hint="default"/>
      </w:rPr>
    </w:lvl>
    <w:lvl w:ilvl="2" w:tplc="A122FBD4">
      <w:start w:val="1"/>
      <w:numFmt w:val="bullet"/>
      <w:lvlText w:val=""/>
      <w:lvlJc w:val="left"/>
      <w:pPr>
        <w:ind w:left="2160" w:hanging="360"/>
      </w:pPr>
      <w:rPr>
        <w:rFonts w:ascii="Wingdings" w:hAnsi="Wingdings" w:hint="default"/>
      </w:rPr>
    </w:lvl>
    <w:lvl w:ilvl="3" w:tplc="9A7291BE">
      <w:start w:val="1"/>
      <w:numFmt w:val="bullet"/>
      <w:lvlText w:val=""/>
      <w:lvlJc w:val="left"/>
      <w:pPr>
        <w:ind w:left="2880" w:hanging="360"/>
      </w:pPr>
      <w:rPr>
        <w:rFonts w:ascii="Symbol" w:hAnsi="Symbol" w:hint="default"/>
      </w:rPr>
    </w:lvl>
    <w:lvl w:ilvl="4" w:tplc="9DECF722">
      <w:start w:val="1"/>
      <w:numFmt w:val="bullet"/>
      <w:lvlText w:val="o"/>
      <w:lvlJc w:val="left"/>
      <w:pPr>
        <w:ind w:left="3600" w:hanging="360"/>
      </w:pPr>
      <w:rPr>
        <w:rFonts w:ascii="Courier New" w:hAnsi="Courier New" w:hint="default"/>
      </w:rPr>
    </w:lvl>
    <w:lvl w:ilvl="5" w:tplc="99363530">
      <w:start w:val="1"/>
      <w:numFmt w:val="bullet"/>
      <w:lvlText w:val=""/>
      <w:lvlJc w:val="left"/>
      <w:pPr>
        <w:ind w:left="4320" w:hanging="360"/>
      </w:pPr>
      <w:rPr>
        <w:rFonts w:ascii="Wingdings" w:hAnsi="Wingdings" w:hint="default"/>
      </w:rPr>
    </w:lvl>
    <w:lvl w:ilvl="6" w:tplc="FC5E5490">
      <w:start w:val="1"/>
      <w:numFmt w:val="bullet"/>
      <w:lvlText w:val=""/>
      <w:lvlJc w:val="left"/>
      <w:pPr>
        <w:ind w:left="5040" w:hanging="360"/>
      </w:pPr>
      <w:rPr>
        <w:rFonts w:ascii="Symbol" w:hAnsi="Symbol" w:hint="default"/>
      </w:rPr>
    </w:lvl>
    <w:lvl w:ilvl="7" w:tplc="9C04CE66">
      <w:start w:val="1"/>
      <w:numFmt w:val="bullet"/>
      <w:lvlText w:val="o"/>
      <w:lvlJc w:val="left"/>
      <w:pPr>
        <w:ind w:left="5760" w:hanging="360"/>
      </w:pPr>
      <w:rPr>
        <w:rFonts w:ascii="Courier New" w:hAnsi="Courier New" w:hint="default"/>
      </w:rPr>
    </w:lvl>
    <w:lvl w:ilvl="8" w:tplc="B044C8A4">
      <w:start w:val="1"/>
      <w:numFmt w:val="bullet"/>
      <w:lvlText w:val=""/>
      <w:lvlJc w:val="left"/>
      <w:pPr>
        <w:ind w:left="6480" w:hanging="360"/>
      </w:pPr>
      <w:rPr>
        <w:rFonts w:ascii="Wingdings" w:hAnsi="Wingdings" w:hint="default"/>
      </w:rPr>
    </w:lvl>
  </w:abstractNum>
  <w:abstractNum w:abstractNumId="15" w15:restartNumberingAfterBreak="0">
    <w:nsid w:val="68A418A6"/>
    <w:multiLevelType w:val="hybridMultilevel"/>
    <w:tmpl w:val="788ACA5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6" w15:restartNumberingAfterBreak="0">
    <w:nsid w:val="6A052275"/>
    <w:multiLevelType w:val="multilevel"/>
    <w:tmpl w:val="2CA2AA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AF46486"/>
    <w:multiLevelType w:val="hybridMultilevel"/>
    <w:tmpl w:val="508A57C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8" w15:restartNumberingAfterBreak="0">
    <w:nsid w:val="77704466"/>
    <w:multiLevelType w:val="hybridMultilevel"/>
    <w:tmpl w:val="A5CE4866"/>
    <w:lvl w:ilvl="0" w:tplc="5DAE556C">
      <w:start w:val="171"/>
      <w:numFmt w:val="bullet"/>
      <w:lvlText w:val="-"/>
      <w:lvlJc w:val="left"/>
      <w:pPr>
        <w:ind w:left="720" w:hanging="360"/>
      </w:pPr>
      <w:rPr>
        <w:rFonts w:ascii="Calibri" w:eastAsiaTheme="minorHAnsi"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77A416E3"/>
    <w:multiLevelType w:val="multilevel"/>
    <w:tmpl w:val="844E07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DEA5DBF"/>
    <w:multiLevelType w:val="multilevel"/>
    <w:tmpl w:val="4BEAA2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640912192">
    <w:abstractNumId w:val="14"/>
  </w:num>
  <w:num w:numId="2" w16cid:durableId="1574125444">
    <w:abstractNumId w:val="0"/>
  </w:num>
  <w:num w:numId="3" w16cid:durableId="787510715">
    <w:abstractNumId w:val="11"/>
  </w:num>
  <w:num w:numId="4" w16cid:durableId="1838424003">
    <w:abstractNumId w:val="7"/>
  </w:num>
  <w:num w:numId="5" w16cid:durableId="1356810672">
    <w:abstractNumId w:val="12"/>
  </w:num>
  <w:num w:numId="6" w16cid:durableId="373971376">
    <w:abstractNumId w:val="3"/>
  </w:num>
  <w:num w:numId="7" w16cid:durableId="2047439276">
    <w:abstractNumId w:val="1"/>
  </w:num>
  <w:num w:numId="8" w16cid:durableId="109250304">
    <w:abstractNumId w:val="13"/>
  </w:num>
  <w:num w:numId="9" w16cid:durableId="1235773363">
    <w:abstractNumId w:val="9"/>
  </w:num>
  <w:num w:numId="10" w16cid:durableId="1707833026">
    <w:abstractNumId w:val="10"/>
  </w:num>
  <w:num w:numId="11" w16cid:durableId="901795664">
    <w:abstractNumId w:val="16"/>
  </w:num>
  <w:num w:numId="12" w16cid:durableId="825629381">
    <w:abstractNumId w:val="19"/>
  </w:num>
  <w:num w:numId="13" w16cid:durableId="288167843">
    <w:abstractNumId w:val="20"/>
  </w:num>
  <w:num w:numId="14" w16cid:durableId="387191044">
    <w:abstractNumId w:val="2"/>
  </w:num>
  <w:num w:numId="15" w16cid:durableId="1369257653">
    <w:abstractNumId w:val="15"/>
  </w:num>
  <w:num w:numId="16" w16cid:durableId="1002657500">
    <w:abstractNumId w:val="18"/>
  </w:num>
  <w:num w:numId="17" w16cid:durableId="2017881236">
    <w:abstractNumId w:val="4"/>
  </w:num>
  <w:num w:numId="18" w16cid:durableId="664824747">
    <w:abstractNumId w:val="5"/>
  </w:num>
  <w:num w:numId="19" w16cid:durableId="31812538">
    <w:abstractNumId w:val="6"/>
  </w:num>
  <w:num w:numId="20" w16cid:durableId="404570888">
    <w:abstractNumId w:val="17"/>
  </w:num>
  <w:num w:numId="21" w16cid:durableId="873129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83F"/>
    <w:rsid w:val="00010699"/>
    <w:rsid w:val="00013742"/>
    <w:rsid w:val="00024E6F"/>
    <w:rsid w:val="00035930"/>
    <w:rsid w:val="000359E3"/>
    <w:rsid w:val="00036535"/>
    <w:rsid w:val="00037613"/>
    <w:rsid w:val="00045829"/>
    <w:rsid w:val="00066DEC"/>
    <w:rsid w:val="00066DF1"/>
    <w:rsid w:val="00070E2B"/>
    <w:rsid w:val="00071946"/>
    <w:rsid w:val="00073805"/>
    <w:rsid w:val="00080141"/>
    <w:rsid w:val="00080F51"/>
    <w:rsid w:val="00085843"/>
    <w:rsid w:val="0008757F"/>
    <w:rsid w:val="000901FE"/>
    <w:rsid w:val="00097DAD"/>
    <w:rsid w:val="000A6CE7"/>
    <w:rsid w:val="000A7435"/>
    <w:rsid w:val="000B1756"/>
    <w:rsid w:val="000B4063"/>
    <w:rsid w:val="000B56B6"/>
    <w:rsid w:val="000B5E63"/>
    <w:rsid w:val="000B736E"/>
    <w:rsid w:val="000C57D5"/>
    <w:rsid w:val="000C710A"/>
    <w:rsid w:val="000D2FD9"/>
    <w:rsid w:val="000D3088"/>
    <w:rsid w:val="000D4331"/>
    <w:rsid w:val="000E5D6C"/>
    <w:rsid w:val="001055E0"/>
    <w:rsid w:val="001110A6"/>
    <w:rsid w:val="0012348F"/>
    <w:rsid w:val="001356C3"/>
    <w:rsid w:val="001461D8"/>
    <w:rsid w:val="00147ED6"/>
    <w:rsid w:val="00147F70"/>
    <w:rsid w:val="001714FE"/>
    <w:rsid w:val="0018025F"/>
    <w:rsid w:val="001813E0"/>
    <w:rsid w:val="00183120"/>
    <w:rsid w:val="001B3128"/>
    <w:rsid w:val="001D3F3C"/>
    <w:rsid w:val="001E0CB1"/>
    <w:rsid w:val="001E4DDA"/>
    <w:rsid w:val="001F11ED"/>
    <w:rsid w:val="001F3D35"/>
    <w:rsid w:val="001F654F"/>
    <w:rsid w:val="00207160"/>
    <w:rsid w:val="00216493"/>
    <w:rsid w:val="002312B4"/>
    <w:rsid w:val="002434A3"/>
    <w:rsid w:val="0025169D"/>
    <w:rsid w:val="00254BDF"/>
    <w:rsid w:val="00256DF9"/>
    <w:rsid w:val="002660AF"/>
    <w:rsid w:val="00270FA8"/>
    <w:rsid w:val="00271906"/>
    <w:rsid w:val="002769D6"/>
    <w:rsid w:val="002774DA"/>
    <w:rsid w:val="00283B82"/>
    <w:rsid w:val="00291E1F"/>
    <w:rsid w:val="00296AA9"/>
    <w:rsid w:val="002A2270"/>
    <w:rsid w:val="002B3CB0"/>
    <w:rsid w:val="002B677E"/>
    <w:rsid w:val="002C3F87"/>
    <w:rsid w:val="002C6DBC"/>
    <w:rsid w:val="002D09AF"/>
    <w:rsid w:val="002D3F97"/>
    <w:rsid w:val="002D426E"/>
    <w:rsid w:val="002D6443"/>
    <w:rsid w:val="002E3CAD"/>
    <w:rsid w:val="002F3FA3"/>
    <w:rsid w:val="00304CFC"/>
    <w:rsid w:val="00305BAF"/>
    <w:rsid w:val="003249B5"/>
    <w:rsid w:val="00324A79"/>
    <w:rsid w:val="003278F3"/>
    <w:rsid w:val="00335EC8"/>
    <w:rsid w:val="00344783"/>
    <w:rsid w:val="003447B9"/>
    <w:rsid w:val="00345C09"/>
    <w:rsid w:val="0035034F"/>
    <w:rsid w:val="003512E9"/>
    <w:rsid w:val="00364370"/>
    <w:rsid w:val="00371400"/>
    <w:rsid w:val="0037717A"/>
    <w:rsid w:val="00381CA1"/>
    <w:rsid w:val="0038231B"/>
    <w:rsid w:val="00387923"/>
    <w:rsid w:val="003932CA"/>
    <w:rsid w:val="00397AB8"/>
    <w:rsid w:val="003B3BA1"/>
    <w:rsid w:val="003B6908"/>
    <w:rsid w:val="003C16EB"/>
    <w:rsid w:val="003D30EE"/>
    <w:rsid w:val="003D48DB"/>
    <w:rsid w:val="003D70C0"/>
    <w:rsid w:val="003E55F5"/>
    <w:rsid w:val="003E5C3E"/>
    <w:rsid w:val="003F05B2"/>
    <w:rsid w:val="003F3986"/>
    <w:rsid w:val="004026A1"/>
    <w:rsid w:val="004247B6"/>
    <w:rsid w:val="004309F4"/>
    <w:rsid w:val="00431C2D"/>
    <w:rsid w:val="00440D8A"/>
    <w:rsid w:val="0045280E"/>
    <w:rsid w:val="00460476"/>
    <w:rsid w:val="00461AB9"/>
    <w:rsid w:val="00461D5E"/>
    <w:rsid w:val="00485236"/>
    <w:rsid w:val="004978EF"/>
    <w:rsid w:val="004B17C5"/>
    <w:rsid w:val="004B49B9"/>
    <w:rsid w:val="004C6DDC"/>
    <w:rsid w:val="004D7F83"/>
    <w:rsid w:val="004E1B42"/>
    <w:rsid w:val="004F15B5"/>
    <w:rsid w:val="004F4467"/>
    <w:rsid w:val="004F6BAB"/>
    <w:rsid w:val="00504798"/>
    <w:rsid w:val="00505B8E"/>
    <w:rsid w:val="00506EE0"/>
    <w:rsid w:val="00512542"/>
    <w:rsid w:val="00513266"/>
    <w:rsid w:val="00514A36"/>
    <w:rsid w:val="0052363F"/>
    <w:rsid w:val="005243EE"/>
    <w:rsid w:val="0053338D"/>
    <w:rsid w:val="00533918"/>
    <w:rsid w:val="005420D6"/>
    <w:rsid w:val="00545205"/>
    <w:rsid w:val="00545B16"/>
    <w:rsid w:val="005470D4"/>
    <w:rsid w:val="005509C7"/>
    <w:rsid w:val="00550F1B"/>
    <w:rsid w:val="00556105"/>
    <w:rsid w:val="00560E8C"/>
    <w:rsid w:val="00564427"/>
    <w:rsid w:val="00567096"/>
    <w:rsid w:val="00571A00"/>
    <w:rsid w:val="00577485"/>
    <w:rsid w:val="00582F06"/>
    <w:rsid w:val="005973C1"/>
    <w:rsid w:val="005A4752"/>
    <w:rsid w:val="005A5E65"/>
    <w:rsid w:val="005B5784"/>
    <w:rsid w:val="005C4850"/>
    <w:rsid w:val="005C75F1"/>
    <w:rsid w:val="005C7634"/>
    <w:rsid w:val="005C772D"/>
    <w:rsid w:val="005C7AF3"/>
    <w:rsid w:val="005D00A4"/>
    <w:rsid w:val="005D0A1F"/>
    <w:rsid w:val="005D24DB"/>
    <w:rsid w:val="005E1574"/>
    <w:rsid w:val="005E4C57"/>
    <w:rsid w:val="005F0023"/>
    <w:rsid w:val="005F1C71"/>
    <w:rsid w:val="0060355D"/>
    <w:rsid w:val="00612CCB"/>
    <w:rsid w:val="00614506"/>
    <w:rsid w:val="006261D2"/>
    <w:rsid w:val="006304DA"/>
    <w:rsid w:val="00630D52"/>
    <w:rsid w:val="00645104"/>
    <w:rsid w:val="00651144"/>
    <w:rsid w:val="00651C16"/>
    <w:rsid w:val="00654571"/>
    <w:rsid w:val="00673F93"/>
    <w:rsid w:val="00686EC0"/>
    <w:rsid w:val="0069059A"/>
    <w:rsid w:val="006A0105"/>
    <w:rsid w:val="006A5FD2"/>
    <w:rsid w:val="006B7512"/>
    <w:rsid w:val="006C095B"/>
    <w:rsid w:val="006C135D"/>
    <w:rsid w:val="006C3E54"/>
    <w:rsid w:val="006F6AC7"/>
    <w:rsid w:val="00701A1A"/>
    <w:rsid w:val="00717B3F"/>
    <w:rsid w:val="00723F16"/>
    <w:rsid w:val="00731DDE"/>
    <w:rsid w:val="0073228D"/>
    <w:rsid w:val="00732A73"/>
    <w:rsid w:val="00737759"/>
    <w:rsid w:val="00741686"/>
    <w:rsid w:val="00750A34"/>
    <w:rsid w:val="007561E1"/>
    <w:rsid w:val="00760A76"/>
    <w:rsid w:val="00766730"/>
    <w:rsid w:val="00766C7A"/>
    <w:rsid w:val="00766E0E"/>
    <w:rsid w:val="00770B7B"/>
    <w:rsid w:val="00775F3F"/>
    <w:rsid w:val="0079779B"/>
    <w:rsid w:val="007B5F63"/>
    <w:rsid w:val="007C2FC0"/>
    <w:rsid w:val="007C336E"/>
    <w:rsid w:val="007C4D5F"/>
    <w:rsid w:val="007D37B7"/>
    <w:rsid w:val="007D4B9E"/>
    <w:rsid w:val="007D6E80"/>
    <w:rsid w:val="007D7C81"/>
    <w:rsid w:val="007E2CB3"/>
    <w:rsid w:val="007E43A9"/>
    <w:rsid w:val="007E574F"/>
    <w:rsid w:val="007F7FEE"/>
    <w:rsid w:val="00801777"/>
    <w:rsid w:val="008057BA"/>
    <w:rsid w:val="00805AC0"/>
    <w:rsid w:val="00815FD9"/>
    <w:rsid w:val="00823DD5"/>
    <w:rsid w:val="0082712A"/>
    <w:rsid w:val="0083169F"/>
    <w:rsid w:val="008329D6"/>
    <w:rsid w:val="008469E9"/>
    <w:rsid w:val="0084733F"/>
    <w:rsid w:val="00862490"/>
    <w:rsid w:val="00862A17"/>
    <w:rsid w:val="008845DF"/>
    <w:rsid w:val="008C14C7"/>
    <w:rsid w:val="008E7521"/>
    <w:rsid w:val="00902F88"/>
    <w:rsid w:val="00911093"/>
    <w:rsid w:val="0092236C"/>
    <w:rsid w:val="00933EFC"/>
    <w:rsid w:val="009342B1"/>
    <w:rsid w:val="0093450D"/>
    <w:rsid w:val="00934A09"/>
    <w:rsid w:val="0093535C"/>
    <w:rsid w:val="00935906"/>
    <w:rsid w:val="00941958"/>
    <w:rsid w:val="009431B5"/>
    <w:rsid w:val="00943984"/>
    <w:rsid w:val="00957BAC"/>
    <w:rsid w:val="00961002"/>
    <w:rsid w:val="00967C83"/>
    <w:rsid w:val="00972CDF"/>
    <w:rsid w:val="009732D8"/>
    <w:rsid w:val="00976FA6"/>
    <w:rsid w:val="00980B6C"/>
    <w:rsid w:val="00987129"/>
    <w:rsid w:val="00993407"/>
    <w:rsid w:val="009941FC"/>
    <w:rsid w:val="009A1E91"/>
    <w:rsid w:val="009B051D"/>
    <w:rsid w:val="009C10D0"/>
    <w:rsid w:val="009C7C0E"/>
    <w:rsid w:val="009D0F66"/>
    <w:rsid w:val="009E25D5"/>
    <w:rsid w:val="009F1C1C"/>
    <w:rsid w:val="009F7FE1"/>
    <w:rsid w:val="00A06F06"/>
    <w:rsid w:val="00A20778"/>
    <w:rsid w:val="00A34D64"/>
    <w:rsid w:val="00A401DB"/>
    <w:rsid w:val="00A40C10"/>
    <w:rsid w:val="00A40FF0"/>
    <w:rsid w:val="00A5096F"/>
    <w:rsid w:val="00A5182C"/>
    <w:rsid w:val="00A54641"/>
    <w:rsid w:val="00A60AEB"/>
    <w:rsid w:val="00A63324"/>
    <w:rsid w:val="00A85FC3"/>
    <w:rsid w:val="00A87FCB"/>
    <w:rsid w:val="00AA2D6C"/>
    <w:rsid w:val="00AA50EC"/>
    <w:rsid w:val="00AC48F9"/>
    <w:rsid w:val="00AC5F6B"/>
    <w:rsid w:val="00AD5B53"/>
    <w:rsid w:val="00AD67CB"/>
    <w:rsid w:val="00AE55B7"/>
    <w:rsid w:val="00AE61C3"/>
    <w:rsid w:val="00AF283F"/>
    <w:rsid w:val="00AF5529"/>
    <w:rsid w:val="00AF79C0"/>
    <w:rsid w:val="00B05BAD"/>
    <w:rsid w:val="00B26511"/>
    <w:rsid w:val="00B30B3D"/>
    <w:rsid w:val="00B4178E"/>
    <w:rsid w:val="00B41E45"/>
    <w:rsid w:val="00B620E1"/>
    <w:rsid w:val="00B676F4"/>
    <w:rsid w:val="00B76325"/>
    <w:rsid w:val="00B87801"/>
    <w:rsid w:val="00B91D83"/>
    <w:rsid w:val="00B92546"/>
    <w:rsid w:val="00B92FA5"/>
    <w:rsid w:val="00BB49D5"/>
    <w:rsid w:val="00BB6463"/>
    <w:rsid w:val="00BB6963"/>
    <w:rsid w:val="00BC370B"/>
    <w:rsid w:val="00BE33CF"/>
    <w:rsid w:val="00BE4215"/>
    <w:rsid w:val="00BE533F"/>
    <w:rsid w:val="00BF138B"/>
    <w:rsid w:val="00BF1EFD"/>
    <w:rsid w:val="00BF4C4C"/>
    <w:rsid w:val="00C07D25"/>
    <w:rsid w:val="00C2051A"/>
    <w:rsid w:val="00C27B53"/>
    <w:rsid w:val="00C33516"/>
    <w:rsid w:val="00C36E46"/>
    <w:rsid w:val="00C36F22"/>
    <w:rsid w:val="00C41651"/>
    <w:rsid w:val="00C450EA"/>
    <w:rsid w:val="00C47814"/>
    <w:rsid w:val="00C47CF9"/>
    <w:rsid w:val="00C52E83"/>
    <w:rsid w:val="00C7024E"/>
    <w:rsid w:val="00C717AB"/>
    <w:rsid w:val="00C75017"/>
    <w:rsid w:val="00C8563B"/>
    <w:rsid w:val="00C85A5B"/>
    <w:rsid w:val="00CA3847"/>
    <w:rsid w:val="00CA425D"/>
    <w:rsid w:val="00CB3D8D"/>
    <w:rsid w:val="00CB4492"/>
    <w:rsid w:val="00CC0601"/>
    <w:rsid w:val="00CC1029"/>
    <w:rsid w:val="00CC3AA5"/>
    <w:rsid w:val="00CC4898"/>
    <w:rsid w:val="00CD27FE"/>
    <w:rsid w:val="00CD5C6D"/>
    <w:rsid w:val="00CD7317"/>
    <w:rsid w:val="00CE281A"/>
    <w:rsid w:val="00CE56C0"/>
    <w:rsid w:val="00CF50A4"/>
    <w:rsid w:val="00CF53FF"/>
    <w:rsid w:val="00CF56BB"/>
    <w:rsid w:val="00D05380"/>
    <w:rsid w:val="00D1325D"/>
    <w:rsid w:val="00D154FC"/>
    <w:rsid w:val="00D25694"/>
    <w:rsid w:val="00D349C1"/>
    <w:rsid w:val="00D35E52"/>
    <w:rsid w:val="00D43187"/>
    <w:rsid w:val="00D46437"/>
    <w:rsid w:val="00D46949"/>
    <w:rsid w:val="00D47DCF"/>
    <w:rsid w:val="00D56317"/>
    <w:rsid w:val="00D617DB"/>
    <w:rsid w:val="00D652CD"/>
    <w:rsid w:val="00D67683"/>
    <w:rsid w:val="00D70437"/>
    <w:rsid w:val="00D71D85"/>
    <w:rsid w:val="00D733F1"/>
    <w:rsid w:val="00D73AAC"/>
    <w:rsid w:val="00D7576E"/>
    <w:rsid w:val="00D764F2"/>
    <w:rsid w:val="00D77452"/>
    <w:rsid w:val="00D92222"/>
    <w:rsid w:val="00D951B8"/>
    <w:rsid w:val="00DB6239"/>
    <w:rsid w:val="00DC7184"/>
    <w:rsid w:val="00DD2A64"/>
    <w:rsid w:val="00DE394B"/>
    <w:rsid w:val="00DE7FF4"/>
    <w:rsid w:val="00DF0186"/>
    <w:rsid w:val="00DF2D99"/>
    <w:rsid w:val="00DF3BBB"/>
    <w:rsid w:val="00DF491C"/>
    <w:rsid w:val="00DF7169"/>
    <w:rsid w:val="00E00D7D"/>
    <w:rsid w:val="00E06F6A"/>
    <w:rsid w:val="00E23A9D"/>
    <w:rsid w:val="00E25E74"/>
    <w:rsid w:val="00E40E8D"/>
    <w:rsid w:val="00E42826"/>
    <w:rsid w:val="00E478BB"/>
    <w:rsid w:val="00E5225A"/>
    <w:rsid w:val="00E66F12"/>
    <w:rsid w:val="00E72F36"/>
    <w:rsid w:val="00E80845"/>
    <w:rsid w:val="00E831A9"/>
    <w:rsid w:val="00E91DA3"/>
    <w:rsid w:val="00E948C4"/>
    <w:rsid w:val="00EA0B71"/>
    <w:rsid w:val="00EA5D37"/>
    <w:rsid w:val="00EA5E58"/>
    <w:rsid w:val="00EA6B98"/>
    <w:rsid w:val="00EB1CD2"/>
    <w:rsid w:val="00EB3F81"/>
    <w:rsid w:val="00EC3DA5"/>
    <w:rsid w:val="00EC6904"/>
    <w:rsid w:val="00EC6E92"/>
    <w:rsid w:val="00ED15F9"/>
    <w:rsid w:val="00ED56AD"/>
    <w:rsid w:val="00EE6A3C"/>
    <w:rsid w:val="00EE6D7C"/>
    <w:rsid w:val="00EE7420"/>
    <w:rsid w:val="00F030F5"/>
    <w:rsid w:val="00F12CDD"/>
    <w:rsid w:val="00F12D05"/>
    <w:rsid w:val="00F14529"/>
    <w:rsid w:val="00F21A84"/>
    <w:rsid w:val="00F230F8"/>
    <w:rsid w:val="00F24F66"/>
    <w:rsid w:val="00F27373"/>
    <w:rsid w:val="00F52C18"/>
    <w:rsid w:val="00F6048E"/>
    <w:rsid w:val="00F61208"/>
    <w:rsid w:val="00F6475F"/>
    <w:rsid w:val="00F774DC"/>
    <w:rsid w:val="00F7784B"/>
    <w:rsid w:val="00F84112"/>
    <w:rsid w:val="00F860CD"/>
    <w:rsid w:val="00F95400"/>
    <w:rsid w:val="00FA0E14"/>
    <w:rsid w:val="00FA1070"/>
    <w:rsid w:val="00FA2CF0"/>
    <w:rsid w:val="00FA5268"/>
    <w:rsid w:val="00FA5631"/>
    <w:rsid w:val="00FB4F9B"/>
    <w:rsid w:val="00FB7362"/>
    <w:rsid w:val="00FC4A41"/>
    <w:rsid w:val="00FD6CFA"/>
    <w:rsid w:val="00FE0CA9"/>
    <w:rsid w:val="00FF33B1"/>
    <w:rsid w:val="00FF7012"/>
    <w:rsid w:val="1D172690"/>
    <w:rsid w:val="58B8F315"/>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C6B012"/>
  <w14:defaultImageDpi w14:val="300"/>
  <w15:docId w15:val="{7A6769E3-6791-42C7-9699-692C30D0C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7DCF"/>
    <w:pPr>
      <w:spacing w:after="200" w:line="276" w:lineRule="auto"/>
    </w:pPr>
    <w:rPr>
      <w:rFonts w:ascii="Calibri" w:eastAsia="Calibri" w:hAnsi="Calibri" w:cs="Times New Roman"/>
      <w:sz w:val="22"/>
      <w:szCs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arpetasciedd">
    <w:name w:val="carpetasciedd"/>
    <w:basedOn w:val="Normal"/>
    <w:qFormat/>
    <w:rsid w:val="00F84112"/>
    <w:rPr>
      <w:rFonts w:ascii="Arial" w:hAnsi="Arial"/>
    </w:rPr>
  </w:style>
  <w:style w:type="paragraph" w:styleId="Encabezado">
    <w:name w:val="header"/>
    <w:basedOn w:val="Normal"/>
    <w:link w:val="EncabezadoCar"/>
    <w:uiPriority w:val="99"/>
    <w:unhideWhenUsed/>
    <w:rsid w:val="00AF283F"/>
    <w:pPr>
      <w:tabs>
        <w:tab w:val="center" w:pos="4153"/>
        <w:tab w:val="right" w:pos="8306"/>
      </w:tabs>
    </w:pPr>
  </w:style>
  <w:style w:type="character" w:customStyle="1" w:styleId="EncabezadoCar">
    <w:name w:val="Encabezado Car"/>
    <w:basedOn w:val="Fuentedeprrafopredeter"/>
    <w:link w:val="Encabezado"/>
    <w:uiPriority w:val="99"/>
    <w:rsid w:val="00AF283F"/>
  </w:style>
  <w:style w:type="paragraph" w:styleId="Piedepgina">
    <w:name w:val="footer"/>
    <w:basedOn w:val="Normal"/>
    <w:link w:val="PiedepginaCar"/>
    <w:uiPriority w:val="99"/>
    <w:unhideWhenUsed/>
    <w:rsid w:val="00AF283F"/>
    <w:pPr>
      <w:tabs>
        <w:tab w:val="center" w:pos="4153"/>
        <w:tab w:val="right" w:pos="8306"/>
      </w:tabs>
    </w:pPr>
  </w:style>
  <w:style w:type="character" w:customStyle="1" w:styleId="PiedepginaCar">
    <w:name w:val="Pie de página Car"/>
    <w:basedOn w:val="Fuentedeprrafopredeter"/>
    <w:link w:val="Piedepgina"/>
    <w:uiPriority w:val="99"/>
    <w:rsid w:val="00AF283F"/>
  </w:style>
  <w:style w:type="paragraph" w:styleId="Textodeglobo">
    <w:name w:val="Balloon Text"/>
    <w:basedOn w:val="Normal"/>
    <w:link w:val="TextodegloboCar"/>
    <w:uiPriority w:val="99"/>
    <w:semiHidden/>
    <w:unhideWhenUsed/>
    <w:rsid w:val="00AF283F"/>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AF283F"/>
    <w:rPr>
      <w:rFonts w:ascii="Lucida Grande" w:hAnsi="Lucida Grande" w:cs="Lucida Grande"/>
      <w:sz w:val="18"/>
      <w:szCs w:val="18"/>
    </w:rPr>
  </w:style>
  <w:style w:type="table" w:styleId="Tablaconcuadrcula">
    <w:name w:val="Table Grid"/>
    <w:basedOn w:val="Tablanormal"/>
    <w:uiPriority w:val="59"/>
    <w:rsid w:val="00E06F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06F6A"/>
    <w:rPr>
      <w:rFonts w:ascii="Calibri" w:eastAsia="Calibri" w:hAnsi="Calibri" w:cs="Times New Roman"/>
      <w:sz w:val="22"/>
      <w:szCs w:val="22"/>
      <w:lang w:val="es-ES"/>
    </w:rPr>
  </w:style>
  <w:style w:type="character" w:styleId="Hipervnculo">
    <w:name w:val="Hyperlink"/>
    <w:basedOn w:val="Fuentedeprrafopredeter"/>
    <w:uiPriority w:val="99"/>
    <w:unhideWhenUsed/>
    <w:rsid w:val="00013742"/>
    <w:rPr>
      <w:color w:val="0000FF" w:themeColor="hyperlink"/>
      <w:u w:val="single"/>
    </w:rPr>
  </w:style>
  <w:style w:type="paragraph" w:styleId="Prrafodelista">
    <w:name w:val="List Paragraph"/>
    <w:basedOn w:val="Normal"/>
    <w:uiPriority w:val="34"/>
    <w:qFormat/>
    <w:rsid w:val="00760A76"/>
    <w:pPr>
      <w:ind w:left="720"/>
      <w:contextualSpacing/>
    </w:pPr>
  </w:style>
  <w:style w:type="table" w:customStyle="1" w:styleId="Tabladecuadrcula6concolores-nfasis11">
    <w:name w:val="Tabla de cuadrícula 6 con colores - Énfasis 11"/>
    <w:basedOn w:val="Tablanormal"/>
    <w:uiPriority w:val="51"/>
    <w:rsid w:val="006A5FD2"/>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normaltextrun">
    <w:name w:val="normaltextrun"/>
    <w:basedOn w:val="Fuentedeprrafopredeter"/>
    <w:rsid w:val="009F7FE1"/>
  </w:style>
  <w:style w:type="paragraph" w:styleId="NormalWeb">
    <w:name w:val="Normal (Web)"/>
    <w:basedOn w:val="Normal"/>
    <w:uiPriority w:val="99"/>
    <w:unhideWhenUsed/>
    <w:rsid w:val="002C3F87"/>
    <w:pPr>
      <w:spacing w:before="100" w:beforeAutospacing="1" w:after="100" w:afterAutospacing="1" w:line="240" w:lineRule="auto"/>
    </w:pPr>
    <w:rPr>
      <w:rFonts w:ascii="Times New Roman" w:eastAsia="Times New Roman" w:hAnsi="Times New Roman"/>
      <w:sz w:val="24"/>
      <w:szCs w:val="24"/>
      <w:lang w:val="es-MX" w:eastAsia="es-MX"/>
    </w:rPr>
  </w:style>
  <w:style w:type="character" w:customStyle="1" w:styleId="SinespaciadoCar">
    <w:name w:val="Sin espaciado Car"/>
    <w:basedOn w:val="Fuentedeprrafopredeter"/>
    <w:link w:val="Sinespaciado"/>
    <w:uiPriority w:val="1"/>
    <w:locked/>
    <w:rsid w:val="009431B5"/>
    <w:rPr>
      <w:rFonts w:ascii="Calibri" w:eastAsia="Calibri" w:hAnsi="Calibri" w:cs="Times New Roman"/>
      <w:sz w:val="22"/>
      <w:szCs w:val="22"/>
      <w:lang w:val="es-ES"/>
    </w:rPr>
  </w:style>
  <w:style w:type="paragraph" w:customStyle="1" w:styleId="paragraph">
    <w:name w:val="paragraph"/>
    <w:basedOn w:val="Normal"/>
    <w:rsid w:val="009431B5"/>
    <w:pPr>
      <w:spacing w:before="100" w:beforeAutospacing="1" w:after="100" w:afterAutospacing="1" w:line="240" w:lineRule="auto"/>
    </w:pPr>
    <w:rPr>
      <w:rFonts w:ascii="Times New Roman" w:eastAsiaTheme="minorEastAsia" w:hAnsi="Times New Roman"/>
      <w:sz w:val="24"/>
      <w:szCs w:val="24"/>
      <w:lang w:val="es-ES_tradnl" w:eastAsia="es-ES_tradnl"/>
    </w:rPr>
  </w:style>
  <w:style w:type="character" w:customStyle="1" w:styleId="eop">
    <w:name w:val="eop"/>
    <w:basedOn w:val="Fuentedeprrafopredeter"/>
    <w:rsid w:val="009431B5"/>
  </w:style>
  <w:style w:type="character" w:customStyle="1" w:styleId="spellingerror">
    <w:name w:val="spellingerror"/>
    <w:basedOn w:val="Fuentedeprrafopredeter"/>
    <w:rsid w:val="009431B5"/>
  </w:style>
  <w:style w:type="table" w:styleId="Tablaconcuadrcula4-nfasis1">
    <w:name w:val="Grid Table 4 Accent 1"/>
    <w:basedOn w:val="Tablanormal"/>
    <w:uiPriority w:val="49"/>
    <w:rsid w:val="009431B5"/>
    <w:rPr>
      <w:rFonts w:ascii="Cambri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1clara-nfasis1">
    <w:name w:val="Grid Table 1 Light Accent 1"/>
    <w:basedOn w:val="Tablanormal"/>
    <w:uiPriority w:val="46"/>
    <w:rsid w:val="00BB49D5"/>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Sombreadoclaro-nfasis1">
    <w:name w:val="Light Shading Accent 1"/>
    <w:basedOn w:val="Tablanormal"/>
    <w:uiPriority w:val="60"/>
    <w:semiHidden/>
    <w:unhideWhenUsed/>
    <w:rsid w:val="003C16E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Default">
    <w:name w:val="Default"/>
    <w:rsid w:val="00C8563B"/>
    <w:pPr>
      <w:autoSpaceDE w:val="0"/>
      <w:autoSpaceDN w:val="0"/>
      <w:adjustRightInd w:val="0"/>
    </w:pPr>
    <w:rPr>
      <w:rFonts w:ascii="Calibri" w:hAnsi="Calibri" w:cs="Calibri"/>
      <w:color w:val="00000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618761">
      <w:bodyDiv w:val="1"/>
      <w:marLeft w:val="0"/>
      <w:marRight w:val="0"/>
      <w:marTop w:val="0"/>
      <w:marBottom w:val="0"/>
      <w:divBdr>
        <w:top w:val="none" w:sz="0" w:space="0" w:color="auto"/>
        <w:left w:val="none" w:sz="0" w:space="0" w:color="auto"/>
        <w:bottom w:val="none" w:sz="0" w:space="0" w:color="auto"/>
        <w:right w:val="none" w:sz="0" w:space="0" w:color="auto"/>
      </w:divBdr>
    </w:div>
    <w:div w:id="251207733">
      <w:bodyDiv w:val="1"/>
      <w:marLeft w:val="0"/>
      <w:marRight w:val="0"/>
      <w:marTop w:val="0"/>
      <w:marBottom w:val="0"/>
      <w:divBdr>
        <w:top w:val="none" w:sz="0" w:space="0" w:color="auto"/>
        <w:left w:val="none" w:sz="0" w:space="0" w:color="auto"/>
        <w:bottom w:val="none" w:sz="0" w:space="0" w:color="auto"/>
        <w:right w:val="none" w:sz="0" w:space="0" w:color="auto"/>
      </w:divBdr>
    </w:div>
    <w:div w:id="463306439">
      <w:bodyDiv w:val="1"/>
      <w:marLeft w:val="0"/>
      <w:marRight w:val="0"/>
      <w:marTop w:val="0"/>
      <w:marBottom w:val="0"/>
      <w:divBdr>
        <w:top w:val="none" w:sz="0" w:space="0" w:color="auto"/>
        <w:left w:val="none" w:sz="0" w:space="0" w:color="auto"/>
        <w:bottom w:val="none" w:sz="0" w:space="0" w:color="auto"/>
        <w:right w:val="none" w:sz="0" w:space="0" w:color="auto"/>
      </w:divBdr>
    </w:div>
    <w:div w:id="676201063">
      <w:bodyDiv w:val="1"/>
      <w:marLeft w:val="0"/>
      <w:marRight w:val="0"/>
      <w:marTop w:val="0"/>
      <w:marBottom w:val="0"/>
      <w:divBdr>
        <w:top w:val="none" w:sz="0" w:space="0" w:color="auto"/>
        <w:left w:val="none" w:sz="0" w:space="0" w:color="auto"/>
        <w:bottom w:val="none" w:sz="0" w:space="0" w:color="auto"/>
        <w:right w:val="none" w:sz="0" w:space="0" w:color="auto"/>
      </w:divBdr>
    </w:div>
    <w:div w:id="779301812">
      <w:bodyDiv w:val="1"/>
      <w:marLeft w:val="0"/>
      <w:marRight w:val="0"/>
      <w:marTop w:val="0"/>
      <w:marBottom w:val="0"/>
      <w:divBdr>
        <w:top w:val="none" w:sz="0" w:space="0" w:color="auto"/>
        <w:left w:val="none" w:sz="0" w:space="0" w:color="auto"/>
        <w:bottom w:val="none" w:sz="0" w:space="0" w:color="auto"/>
        <w:right w:val="none" w:sz="0" w:space="0" w:color="auto"/>
      </w:divBdr>
    </w:div>
    <w:div w:id="1023753257">
      <w:bodyDiv w:val="1"/>
      <w:marLeft w:val="0"/>
      <w:marRight w:val="0"/>
      <w:marTop w:val="0"/>
      <w:marBottom w:val="0"/>
      <w:divBdr>
        <w:top w:val="none" w:sz="0" w:space="0" w:color="auto"/>
        <w:left w:val="none" w:sz="0" w:space="0" w:color="auto"/>
        <w:bottom w:val="none" w:sz="0" w:space="0" w:color="auto"/>
        <w:right w:val="none" w:sz="0" w:space="0" w:color="auto"/>
      </w:divBdr>
    </w:div>
    <w:div w:id="1102341227">
      <w:bodyDiv w:val="1"/>
      <w:marLeft w:val="0"/>
      <w:marRight w:val="0"/>
      <w:marTop w:val="0"/>
      <w:marBottom w:val="0"/>
      <w:divBdr>
        <w:top w:val="none" w:sz="0" w:space="0" w:color="auto"/>
        <w:left w:val="none" w:sz="0" w:space="0" w:color="auto"/>
        <w:bottom w:val="none" w:sz="0" w:space="0" w:color="auto"/>
        <w:right w:val="none" w:sz="0" w:space="0" w:color="auto"/>
      </w:divBdr>
    </w:div>
    <w:div w:id="1126432920">
      <w:bodyDiv w:val="1"/>
      <w:marLeft w:val="0"/>
      <w:marRight w:val="0"/>
      <w:marTop w:val="0"/>
      <w:marBottom w:val="0"/>
      <w:divBdr>
        <w:top w:val="none" w:sz="0" w:space="0" w:color="auto"/>
        <w:left w:val="none" w:sz="0" w:space="0" w:color="auto"/>
        <w:bottom w:val="none" w:sz="0" w:space="0" w:color="auto"/>
        <w:right w:val="none" w:sz="0" w:space="0" w:color="auto"/>
      </w:divBdr>
      <w:divsChild>
        <w:div w:id="1520847577">
          <w:marLeft w:val="0"/>
          <w:marRight w:val="0"/>
          <w:marTop w:val="0"/>
          <w:marBottom w:val="0"/>
          <w:divBdr>
            <w:top w:val="none" w:sz="0" w:space="0" w:color="auto"/>
            <w:left w:val="none" w:sz="0" w:space="0" w:color="auto"/>
            <w:bottom w:val="none" w:sz="0" w:space="0" w:color="auto"/>
            <w:right w:val="none" w:sz="0" w:space="0" w:color="auto"/>
          </w:divBdr>
          <w:divsChild>
            <w:div w:id="2036732519">
              <w:marLeft w:val="0"/>
              <w:marRight w:val="0"/>
              <w:marTop w:val="0"/>
              <w:marBottom w:val="0"/>
              <w:divBdr>
                <w:top w:val="none" w:sz="0" w:space="0" w:color="auto"/>
                <w:left w:val="none" w:sz="0" w:space="0" w:color="auto"/>
                <w:bottom w:val="none" w:sz="0" w:space="0" w:color="auto"/>
                <w:right w:val="none" w:sz="0" w:space="0" w:color="auto"/>
              </w:divBdr>
            </w:div>
            <w:div w:id="1576941010">
              <w:marLeft w:val="0"/>
              <w:marRight w:val="0"/>
              <w:marTop w:val="0"/>
              <w:marBottom w:val="0"/>
              <w:divBdr>
                <w:top w:val="none" w:sz="0" w:space="0" w:color="auto"/>
                <w:left w:val="none" w:sz="0" w:space="0" w:color="auto"/>
                <w:bottom w:val="none" w:sz="0" w:space="0" w:color="auto"/>
                <w:right w:val="none" w:sz="0" w:space="0" w:color="auto"/>
              </w:divBdr>
              <w:divsChild>
                <w:div w:id="1876652613">
                  <w:marLeft w:val="0"/>
                  <w:marRight w:val="0"/>
                  <w:marTop w:val="0"/>
                  <w:marBottom w:val="0"/>
                  <w:divBdr>
                    <w:top w:val="none" w:sz="0" w:space="0" w:color="auto"/>
                    <w:left w:val="none" w:sz="0" w:space="0" w:color="auto"/>
                    <w:bottom w:val="none" w:sz="0" w:space="0" w:color="auto"/>
                    <w:right w:val="none" w:sz="0" w:space="0" w:color="auto"/>
                  </w:divBdr>
                  <w:divsChild>
                    <w:div w:id="2016417969">
                      <w:marLeft w:val="0"/>
                      <w:marRight w:val="930"/>
                      <w:marTop w:val="0"/>
                      <w:marBottom w:val="0"/>
                      <w:divBdr>
                        <w:top w:val="none" w:sz="0" w:space="0" w:color="auto"/>
                        <w:left w:val="none" w:sz="0" w:space="0" w:color="auto"/>
                        <w:bottom w:val="none" w:sz="0" w:space="0" w:color="auto"/>
                        <w:right w:val="none" w:sz="0" w:space="0" w:color="auto"/>
                      </w:divBdr>
                    </w:div>
                    <w:div w:id="1479885111">
                      <w:marLeft w:val="0"/>
                      <w:marRight w:val="0"/>
                      <w:marTop w:val="0"/>
                      <w:marBottom w:val="0"/>
                      <w:divBdr>
                        <w:top w:val="none" w:sz="0" w:space="0" w:color="auto"/>
                        <w:left w:val="none" w:sz="0" w:space="0" w:color="auto"/>
                        <w:bottom w:val="none" w:sz="0" w:space="0" w:color="auto"/>
                        <w:right w:val="none" w:sz="0" w:space="0" w:color="auto"/>
                      </w:divBdr>
                    </w:div>
                  </w:divsChild>
                </w:div>
                <w:div w:id="92822337">
                  <w:marLeft w:val="0"/>
                  <w:marRight w:val="0"/>
                  <w:marTop w:val="300"/>
                  <w:marBottom w:val="0"/>
                  <w:divBdr>
                    <w:top w:val="none" w:sz="0" w:space="0" w:color="auto"/>
                    <w:left w:val="none" w:sz="0" w:space="0" w:color="auto"/>
                    <w:bottom w:val="none" w:sz="0" w:space="0" w:color="auto"/>
                    <w:right w:val="none" w:sz="0" w:space="0" w:color="auto"/>
                  </w:divBdr>
                  <w:divsChild>
                    <w:div w:id="1630478234">
                      <w:marLeft w:val="0"/>
                      <w:marRight w:val="675"/>
                      <w:marTop w:val="0"/>
                      <w:marBottom w:val="150"/>
                      <w:divBdr>
                        <w:top w:val="none" w:sz="0" w:space="0" w:color="auto"/>
                        <w:left w:val="none" w:sz="0" w:space="0" w:color="auto"/>
                        <w:bottom w:val="none" w:sz="0" w:space="0" w:color="auto"/>
                        <w:right w:val="none" w:sz="0" w:space="0" w:color="auto"/>
                      </w:divBdr>
                    </w:div>
                    <w:div w:id="758142462">
                      <w:marLeft w:val="0"/>
                      <w:marRight w:val="0"/>
                      <w:marTop w:val="0"/>
                      <w:marBottom w:val="0"/>
                      <w:divBdr>
                        <w:top w:val="none" w:sz="0" w:space="0" w:color="auto"/>
                        <w:left w:val="none" w:sz="0" w:space="0" w:color="auto"/>
                        <w:bottom w:val="none" w:sz="0" w:space="0" w:color="auto"/>
                        <w:right w:val="none" w:sz="0" w:space="0" w:color="auto"/>
                      </w:divBdr>
                      <w:divsChild>
                        <w:div w:id="192945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3324943">
              <w:marLeft w:val="0"/>
              <w:marRight w:val="0"/>
              <w:marTop w:val="300"/>
              <w:marBottom w:val="0"/>
              <w:divBdr>
                <w:top w:val="none" w:sz="0" w:space="0" w:color="auto"/>
                <w:left w:val="none" w:sz="0" w:space="0" w:color="auto"/>
                <w:bottom w:val="none" w:sz="0" w:space="0" w:color="auto"/>
                <w:right w:val="none" w:sz="0" w:space="0" w:color="auto"/>
              </w:divBdr>
            </w:div>
          </w:divsChild>
        </w:div>
        <w:div w:id="1067924616">
          <w:marLeft w:val="0"/>
          <w:marRight w:val="0"/>
          <w:marTop w:val="600"/>
          <w:marBottom w:val="0"/>
          <w:divBdr>
            <w:top w:val="none" w:sz="0" w:space="0" w:color="auto"/>
            <w:left w:val="none" w:sz="0" w:space="0" w:color="auto"/>
            <w:bottom w:val="none" w:sz="0" w:space="0" w:color="auto"/>
            <w:right w:val="none" w:sz="0" w:space="0" w:color="auto"/>
          </w:divBdr>
          <w:divsChild>
            <w:div w:id="284389131">
              <w:marLeft w:val="0"/>
              <w:marRight w:val="0"/>
              <w:marTop w:val="0"/>
              <w:marBottom w:val="375"/>
              <w:divBdr>
                <w:top w:val="none" w:sz="0" w:space="0" w:color="auto"/>
                <w:left w:val="none" w:sz="0" w:space="0" w:color="auto"/>
                <w:bottom w:val="none" w:sz="0" w:space="0" w:color="auto"/>
                <w:right w:val="none" w:sz="0" w:space="0" w:color="auto"/>
              </w:divBdr>
            </w:div>
            <w:div w:id="282924042">
              <w:marLeft w:val="0"/>
              <w:marRight w:val="0"/>
              <w:marTop w:val="0"/>
              <w:marBottom w:val="75"/>
              <w:divBdr>
                <w:top w:val="none" w:sz="0" w:space="0" w:color="auto"/>
                <w:left w:val="none" w:sz="0" w:space="0" w:color="auto"/>
                <w:bottom w:val="none" w:sz="0" w:space="0" w:color="auto"/>
                <w:right w:val="none" w:sz="0" w:space="0" w:color="auto"/>
              </w:divBdr>
            </w:div>
            <w:div w:id="1068846817">
              <w:marLeft w:val="0"/>
              <w:marRight w:val="0"/>
              <w:marTop w:val="0"/>
              <w:marBottom w:val="75"/>
              <w:divBdr>
                <w:top w:val="none" w:sz="0" w:space="0" w:color="auto"/>
                <w:left w:val="none" w:sz="0" w:space="0" w:color="auto"/>
                <w:bottom w:val="none" w:sz="0" w:space="0" w:color="auto"/>
                <w:right w:val="none" w:sz="0" w:space="0" w:color="auto"/>
              </w:divBdr>
            </w:div>
            <w:div w:id="473761771">
              <w:marLeft w:val="0"/>
              <w:marRight w:val="0"/>
              <w:marTop w:val="0"/>
              <w:marBottom w:val="75"/>
              <w:divBdr>
                <w:top w:val="none" w:sz="0" w:space="0" w:color="auto"/>
                <w:left w:val="none" w:sz="0" w:space="0" w:color="auto"/>
                <w:bottom w:val="none" w:sz="0" w:space="0" w:color="auto"/>
                <w:right w:val="none" w:sz="0" w:space="0" w:color="auto"/>
              </w:divBdr>
            </w:div>
            <w:div w:id="1450978025">
              <w:marLeft w:val="0"/>
              <w:marRight w:val="0"/>
              <w:marTop w:val="0"/>
              <w:marBottom w:val="75"/>
              <w:divBdr>
                <w:top w:val="none" w:sz="0" w:space="0" w:color="auto"/>
                <w:left w:val="none" w:sz="0" w:space="0" w:color="auto"/>
                <w:bottom w:val="none" w:sz="0" w:space="0" w:color="auto"/>
                <w:right w:val="none" w:sz="0" w:space="0" w:color="auto"/>
              </w:divBdr>
            </w:div>
            <w:div w:id="1118840471">
              <w:marLeft w:val="0"/>
              <w:marRight w:val="0"/>
              <w:marTop w:val="0"/>
              <w:marBottom w:val="75"/>
              <w:divBdr>
                <w:top w:val="none" w:sz="0" w:space="0" w:color="auto"/>
                <w:left w:val="none" w:sz="0" w:space="0" w:color="auto"/>
                <w:bottom w:val="none" w:sz="0" w:space="0" w:color="auto"/>
                <w:right w:val="none" w:sz="0" w:space="0" w:color="auto"/>
              </w:divBdr>
            </w:div>
            <w:div w:id="1980453274">
              <w:marLeft w:val="0"/>
              <w:marRight w:val="0"/>
              <w:marTop w:val="0"/>
              <w:marBottom w:val="75"/>
              <w:divBdr>
                <w:top w:val="none" w:sz="0" w:space="0" w:color="auto"/>
                <w:left w:val="none" w:sz="0" w:space="0" w:color="auto"/>
                <w:bottom w:val="none" w:sz="0" w:space="0" w:color="auto"/>
                <w:right w:val="none" w:sz="0" w:space="0" w:color="auto"/>
              </w:divBdr>
            </w:div>
            <w:div w:id="565918634">
              <w:marLeft w:val="0"/>
              <w:marRight w:val="0"/>
              <w:marTop w:val="525"/>
              <w:marBottom w:val="375"/>
              <w:divBdr>
                <w:top w:val="none" w:sz="0" w:space="0" w:color="auto"/>
                <w:left w:val="none" w:sz="0" w:space="0" w:color="auto"/>
                <w:bottom w:val="none" w:sz="0" w:space="0" w:color="auto"/>
                <w:right w:val="none" w:sz="0" w:space="0" w:color="auto"/>
              </w:divBdr>
            </w:div>
            <w:div w:id="458107291">
              <w:marLeft w:val="0"/>
              <w:marRight w:val="0"/>
              <w:marTop w:val="0"/>
              <w:marBottom w:val="0"/>
              <w:divBdr>
                <w:top w:val="none" w:sz="0" w:space="0" w:color="auto"/>
                <w:left w:val="none" w:sz="0" w:space="0" w:color="auto"/>
                <w:bottom w:val="none" w:sz="0" w:space="0" w:color="auto"/>
                <w:right w:val="none" w:sz="0" w:space="0" w:color="auto"/>
              </w:divBdr>
              <w:divsChild>
                <w:div w:id="235359626">
                  <w:marLeft w:val="0"/>
                  <w:marRight w:val="0"/>
                  <w:marTop w:val="0"/>
                  <w:marBottom w:val="0"/>
                  <w:divBdr>
                    <w:top w:val="none" w:sz="0" w:space="0" w:color="auto"/>
                    <w:left w:val="none" w:sz="0" w:space="0" w:color="auto"/>
                    <w:bottom w:val="none" w:sz="0" w:space="0" w:color="auto"/>
                    <w:right w:val="none" w:sz="0" w:space="0" w:color="auto"/>
                  </w:divBdr>
                </w:div>
                <w:div w:id="1233734175">
                  <w:marLeft w:val="0"/>
                  <w:marRight w:val="0"/>
                  <w:marTop w:val="0"/>
                  <w:marBottom w:val="0"/>
                  <w:divBdr>
                    <w:top w:val="none" w:sz="0" w:space="0" w:color="auto"/>
                    <w:left w:val="none" w:sz="0" w:space="0" w:color="auto"/>
                    <w:bottom w:val="none" w:sz="0" w:space="0" w:color="auto"/>
                    <w:right w:val="none" w:sz="0" w:space="0" w:color="auto"/>
                  </w:divBdr>
                </w:div>
                <w:div w:id="573392818">
                  <w:marLeft w:val="0"/>
                  <w:marRight w:val="0"/>
                  <w:marTop w:val="0"/>
                  <w:marBottom w:val="0"/>
                  <w:divBdr>
                    <w:top w:val="none" w:sz="0" w:space="0" w:color="auto"/>
                    <w:left w:val="none" w:sz="0" w:space="0" w:color="auto"/>
                    <w:bottom w:val="none" w:sz="0" w:space="0" w:color="auto"/>
                    <w:right w:val="none" w:sz="0" w:space="0" w:color="auto"/>
                  </w:divBdr>
                </w:div>
                <w:div w:id="384452576">
                  <w:marLeft w:val="0"/>
                  <w:marRight w:val="0"/>
                  <w:marTop w:val="0"/>
                  <w:marBottom w:val="0"/>
                  <w:divBdr>
                    <w:top w:val="none" w:sz="0" w:space="0" w:color="auto"/>
                    <w:left w:val="none" w:sz="0" w:space="0" w:color="auto"/>
                    <w:bottom w:val="none" w:sz="0" w:space="0" w:color="auto"/>
                    <w:right w:val="none" w:sz="0" w:space="0" w:color="auto"/>
                  </w:divBdr>
                </w:div>
                <w:div w:id="1731031629">
                  <w:marLeft w:val="0"/>
                  <w:marRight w:val="0"/>
                  <w:marTop w:val="0"/>
                  <w:marBottom w:val="0"/>
                  <w:divBdr>
                    <w:top w:val="none" w:sz="0" w:space="0" w:color="auto"/>
                    <w:left w:val="none" w:sz="0" w:space="0" w:color="auto"/>
                    <w:bottom w:val="none" w:sz="0" w:space="0" w:color="auto"/>
                    <w:right w:val="none" w:sz="0" w:space="0" w:color="auto"/>
                  </w:divBdr>
                </w:div>
                <w:div w:id="373189852">
                  <w:marLeft w:val="0"/>
                  <w:marRight w:val="0"/>
                  <w:marTop w:val="0"/>
                  <w:marBottom w:val="0"/>
                  <w:divBdr>
                    <w:top w:val="none" w:sz="0" w:space="0" w:color="auto"/>
                    <w:left w:val="none" w:sz="0" w:space="0" w:color="auto"/>
                    <w:bottom w:val="none" w:sz="0" w:space="0" w:color="auto"/>
                    <w:right w:val="none" w:sz="0" w:space="0" w:color="auto"/>
                  </w:divBdr>
                </w:div>
                <w:div w:id="1843620264">
                  <w:marLeft w:val="0"/>
                  <w:marRight w:val="0"/>
                  <w:marTop w:val="0"/>
                  <w:marBottom w:val="0"/>
                  <w:divBdr>
                    <w:top w:val="none" w:sz="0" w:space="0" w:color="auto"/>
                    <w:left w:val="none" w:sz="0" w:space="0" w:color="auto"/>
                    <w:bottom w:val="none" w:sz="0" w:space="0" w:color="auto"/>
                    <w:right w:val="none" w:sz="0" w:space="0" w:color="auto"/>
                  </w:divBdr>
                </w:div>
                <w:div w:id="1990940896">
                  <w:marLeft w:val="0"/>
                  <w:marRight w:val="0"/>
                  <w:marTop w:val="0"/>
                  <w:marBottom w:val="0"/>
                  <w:divBdr>
                    <w:top w:val="none" w:sz="0" w:space="0" w:color="auto"/>
                    <w:left w:val="none" w:sz="0" w:space="0" w:color="auto"/>
                    <w:bottom w:val="none" w:sz="0" w:space="0" w:color="auto"/>
                    <w:right w:val="none" w:sz="0" w:space="0" w:color="auto"/>
                  </w:divBdr>
                </w:div>
                <w:div w:id="710417894">
                  <w:marLeft w:val="0"/>
                  <w:marRight w:val="0"/>
                  <w:marTop w:val="0"/>
                  <w:marBottom w:val="0"/>
                  <w:divBdr>
                    <w:top w:val="none" w:sz="0" w:space="0" w:color="auto"/>
                    <w:left w:val="none" w:sz="0" w:space="0" w:color="auto"/>
                    <w:bottom w:val="none" w:sz="0" w:space="0" w:color="auto"/>
                    <w:right w:val="none" w:sz="0" w:space="0" w:color="auto"/>
                  </w:divBdr>
                </w:div>
                <w:div w:id="283312272">
                  <w:marLeft w:val="0"/>
                  <w:marRight w:val="0"/>
                  <w:marTop w:val="0"/>
                  <w:marBottom w:val="0"/>
                  <w:divBdr>
                    <w:top w:val="none" w:sz="0" w:space="0" w:color="auto"/>
                    <w:left w:val="none" w:sz="0" w:space="0" w:color="auto"/>
                    <w:bottom w:val="none" w:sz="0" w:space="0" w:color="auto"/>
                    <w:right w:val="none" w:sz="0" w:space="0" w:color="auto"/>
                  </w:divBdr>
                </w:div>
              </w:divsChild>
            </w:div>
            <w:div w:id="189338236">
              <w:marLeft w:val="0"/>
              <w:marRight w:val="0"/>
              <w:marTop w:val="525"/>
              <w:marBottom w:val="0"/>
              <w:divBdr>
                <w:top w:val="none" w:sz="0" w:space="0" w:color="auto"/>
                <w:left w:val="none" w:sz="0" w:space="0" w:color="auto"/>
                <w:bottom w:val="none" w:sz="0" w:space="0" w:color="auto"/>
                <w:right w:val="none" w:sz="0" w:space="0" w:color="auto"/>
              </w:divBdr>
            </w:div>
            <w:div w:id="736438377">
              <w:marLeft w:val="0"/>
              <w:marRight w:val="0"/>
              <w:marTop w:val="0"/>
              <w:marBottom w:val="0"/>
              <w:divBdr>
                <w:top w:val="none" w:sz="0" w:space="0" w:color="auto"/>
                <w:left w:val="none" w:sz="0" w:space="0" w:color="auto"/>
                <w:bottom w:val="none" w:sz="0" w:space="0" w:color="auto"/>
                <w:right w:val="none" w:sz="0" w:space="0" w:color="auto"/>
              </w:divBdr>
            </w:div>
            <w:div w:id="1287859132">
              <w:marLeft w:val="0"/>
              <w:marRight w:val="0"/>
              <w:marTop w:val="0"/>
              <w:marBottom w:val="0"/>
              <w:divBdr>
                <w:top w:val="none" w:sz="0" w:space="0" w:color="auto"/>
                <w:left w:val="none" w:sz="0" w:space="0" w:color="auto"/>
                <w:bottom w:val="none" w:sz="0" w:space="0" w:color="auto"/>
                <w:right w:val="none" w:sz="0" w:space="0" w:color="auto"/>
              </w:divBdr>
            </w:div>
            <w:div w:id="1808695044">
              <w:marLeft w:val="0"/>
              <w:marRight w:val="0"/>
              <w:marTop w:val="0"/>
              <w:marBottom w:val="0"/>
              <w:divBdr>
                <w:top w:val="none" w:sz="0" w:space="0" w:color="auto"/>
                <w:left w:val="none" w:sz="0" w:space="0" w:color="auto"/>
                <w:bottom w:val="none" w:sz="0" w:space="0" w:color="auto"/>
                <w:right w:val="none" w:sz="0" w:space="0" w:color="auto"/>
              </w:divBdr>
            </w:div>
            <w:div w:id="1906840386">
              <w:marLeft w:val="0"/>
              <w:marRight w:val="0"/>
              <w:marTop w:val="0"/>
              <w:marBottom w:val="0"/>
              <w:divBdr>
                <w:top w:val="none" w:sz="0" w:space="0" w:color="auto"/>
                <w:left w:val="none" w:sz="0" w:space="0" w:color="auto"/>
                <w:bottom w:val="none" w:sz="0" w:space="0" w:color="auto"/>
                <w:right w:val="none" w:sz="0" w:space="0" w:color="auto"/>
              </w:divBdr>
            </w:div>
            <w:div w:id="1729183308">
              <w:marLeft w:val="0"/>
              <w:marRight w:val="0"/>
              <w:marTop w:val="0"/>
              <w:marBottom w:val="0"/>
              <w:divBdr>
                <w:top w:val="none" w:sz="0" w:space="0" w:color="auto"/>
                <w:left w:val="none" w:sz="0" w:space="0" w:color="auto"/>
                <w:bottom w:val="none" w:sz="0" w:space="0" w:color="auto"/>
                <w:right w:val="none" w:sz="0" w:space="0" w:color="auto"/>
              </w:divBdr>
            </w:div>
            <w:div w:id="248931182">
              <w:marLeft w:val="0"/>
              <w:marRight w:val="0"/>
              <w:marTop w:val="525"/>
              <w:marBottom w:val="0"/>
              <w:divBdr>
                <w:top w:val="none" w:sz="0" w:space="0" w:color="auto"/>
                <w:left w:val="none" w:sz="0" w:space="0" w:color="auto"/>
                <w:bottom w:val="none" w:sz="0" w:space="0" w:color="auto"/>
                <w:right w:val="none" w:sz="0" w:space="0" w:color="auto"/>
              </w:divBdr>
            </w:div>
            <w:div w:id="509679157">
              <w:marLeft w:val="0"/>
              <w:marRight w:val="0"/>
              <w:marTop w:val="0"/>
              <w:marBottom w:val="0"/>
              <w:divBdr>
                <w:top w:val="none" w:sz="0" w:space="0" w:color="auto"/>
                <w:left w:val="none" w:sz="0" w:space="0" w:color="auto"/>
                <w:bottom w:val="none" w:sz="0" w:space="0" w:color="auto"/>
                <w:right w:val="none" w:sz="0" w:space="0" w:color="auto"/>
              </w:divBdr>
            </w:div>
            <w:div w:id="1938249386">
              <w:marLeft w:val="0"/>
              <w:marRight w:val="0"/>
              <w:marTop w:val="525"/>
              <w:marBottom w:val="225"/>
              <w:divBdr>
                <w:top w:val="none" w:sz="0" w:space="0" w:color="auto"/>
                <w:left w:val="none" w:sz="0" w:space="0" w:color="auto"/>
                <w:bottom w:val="none" w:sz="0" w:space="0" w:color="auto"/>
                <w:right w:val="none" w:sz="0" w:space="0" w:color="auto"/>
              </w:divBdr>
            </w:div>
            <w:div w:id="901135648">
              <w:marLeft w:val="0"/>
              <w:marRight w:val="0"/>
              <w:marTop w:val="0"/>
              <w:marBottom w:val="0"/>
              <w:divBdr>
                <w:top w:val="none" w:sz="0" w:space="0" w:color="auto"/>
                <w:left w:val="none" w:sz="0" w:space="0" w:color="auto"/>
                <w:bottom w:val="none" w:sz="0" w:space="0" w:color="auto"/>
                <w:right w:val="none" w:sz="0" w:space="0" w:color="auto"/>
              </w:divBdr>
              <w:divsChild>
                <w:div w:id="1583250819">
                  <w:marLeft w:val="0"/>
                  <w:marRight w:val="0"/>
                  <w:marTop w:val="0"/>
                  <w:marBottom w:val="0"/>
                  <w:divBdr>
                    <w:top w:val="none" w:sz="0" w:space="0" w:color="auto"/>
                    <w:left w:val="none" w:sz="0" w:space="0" w:color="auto"/>
                    <w:bottom w:val="none" w:sz="0" w:space="0" w:color="auto"/>
                    <w:right w:val="none" w:sz="0" w:space="0" w:color="auto"/>
                  </w:divBdr>
                </w:div>
              </w:divsChild>
            </w:div>
            <w:div w:id="183597899">
              <w:marLeft w:val="0"/>
              <w:marRight w:val="0"/>
              <w:marTop w:val="0"/>
              <w:marBottom w:val="0"/>
              <w:divBdr>
                <w:top w:val="none" w:sz="0" w:space="0" w:color="auto"/>
                <w:left w:val="none" w:sz="0" w:space="0" w:color="auto"/>
                <w:bottom w:val="none" w:sz="0" w:space="0" w:color="auto"/>
                <w:right w:val="none" w:sz="0" w:space="0" w:color="auto"/>
              </w:divBdr>
              <w:divsChild>
                <w:div w:id="363167643">
                  <w:marLeft w:val="0"/>
                  <w:marRight w:val="0"/>
                  <w:marTop w:val="0"/>
                  <w:marBottom w:val="0"/>
                  <w:divBdr>
                    <w:top w:val="none" w:sz="0" w:space="0" w:color="auto"/>
                    <w:left w:val="none" w:sz="0" w:space="0" w:color="auto"/>
                    <w:bottom w:val="none" w:sz="0" w:space="0" w:color="auto"/>
                    <w:right w:val="none" w:sz="0" w:space="0" w:color="auto"/>
                  </w:divBdr>
                </w:div>
              </w:divsChild>
            </w:div>
            <w:div w:id="951088366">
              <w:marLeft w:val="0"/>
              <w:marRight w:val="0"/>
              <w:marTop w:val="0"/>
              <w:marBottom w:val="0"/>
              <w:divBdr>
                <w:top w:val="none" w:sz="0" w:space="0" w:color="auto"/>
                <w:left w:val="none" w:sz="0" w:space="0" w:color="auto"/>
                <w:bottom w:val="none" w:sz="0" w:space="0" w:color="auto"/>
                <w:right w:val="none" w:sz="0" w:space="0" w:color="auto"/>
              </w:divBdr>
              <w:divsChild>
                <w:div w:id="738478016">
                  <w:marLeft w:val="0"/>
                  <w:marRight w:val="0"/>
                  <w:marTop w:val="0"/>
                  <w:marBottom w:val="0"/>
                  <w:divBdr>
                    <w:top w:val="none" w:sz="0" w:space="0" w:color="auto"/>
                    <w:left w:val="none" w:sz="0" w:space="0" w:color="auto"/>
                    <w:bottom w:val="none" w:sz="0" w:space="0" w:color="auto"/>
                    <w:right w:val="none" w:sz="0" w:space="0" w:color="auto"/>
                  </w:divBdr>
                </w:div>
              </w:divsChild>
            </w:div>
            <w:div w:id="1502770574">
              <w:marLeft w:val="0"/>
              <w:marRight w:val="0"/>
              <w:marTop w:val="0"/>
              <w:marBottom w:val="0"/>
              <w:divBdr>
                <w:top w:val="none" w:sz="0" w:space="0" w:color="auto"/>
                <w:left w:val="none" w:sz="0" w:space="0" w:color="auto"/>
                <w:bottom w:val="none" w:sz="0" w:space="0" w:color="auto"/>
                <w:right w:val="none" w:sz="0" w:space="0" w:color="auto"/>
              </w:divBdr>
              <w:divsChild>
                <w:div w:id="203298766">
                  <w:marLeft w:val="0"/>
                  <w:marRight w:val="0"/>
                  <w:marTop w:val="0"/>
                  <w:marBottom w:val="0"/>
                  <w:divBdr>
                    <w:top w:val="none" w:sz="0" w:space="0" w:color="auto"/>
                    <w:left w:val="none" w:sz="0" w:space="0" w:color="auto"/>
                    <w:bottom w:val="none" w:sz="0" w:space="0" w:color="auto"/>
                    <w:right w:val="none" w:sz="0" w:space="0" w:color="auto"/>
                  </w:divBdr>
                </w:div>
              </w:divsChild>
            </w:div>
            <w:div w:id="1765611067">
              <w:marLeft w:val="0"/>
              <w:marRight w:val="0"/>
              <w:marTop w:val="0"/>
              <w:marBottom w:val="0"/>
              <w:divBdr>
                <w:top w:val="none" w:sz="0" w:space="0" w:color="auto"/>
                <w:left w:val="none" w:sz="0" w:space="0" w:color="auto"/>
                <w:bottom w:val="none" w:sz="0" w:space="0" w:color="auto"/>
                <w:right w:val="none" w:sz="0" w:space="0" w:color="auto"/>
              </w:divBdr>
              <w:divsChild>
                <w:div w:id="89740000">
                  <w:marLeft w:val="0"/>
                  <w:marRight w:val="0"/>
                  <w:marTop w:val="0"/>
                  <w:marBottom w:val="0"/>
                  <w:divBdr>
                    <w:top w:val="none" w:sz="0" w:space="0" w:color="auto"/>
                    <w:left w:val="none" w:sz="0" w:space="0" w:color="auto"/>
                    <w:bottom w:val="none" w:sz="0" w:space="0" w:color="auto"/>
                    <w:right w:val="none" w:sz="0" w:space="0" w:color="auto"/>
                  </w:divBdr>
                </w:div>
              </w:divsChild>
            </w:div>
            <w:div w:id="433861600">
              <w:marLeft w:val="0"/>
              <w:marRight w:val="0"/>
              <w:marTop w:val="0"/>
              <w:marBottom w:val="0"/>
              <w:divBdr>
                <w:top w:val="none" w:sz="0" w:space="0" w:color="auto"/>
                <w:left w:val="none" w:sz="0" w:space="0" w:color="auto"/>
                <w:bottom w:val="none" w:sz="0" w:space="0" w:color="auto"/>
                <w:right w:val="none" w:sz="0" w:space="0" w:color="auto"/>
              </w:divBdr>
              <w:divsChild>
                <w:div w:id="137076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990437">
      <w:bodyDiv w:val="1"/>
      <w:marLeft w:val="0"/>
      <w:marRight w:val="0"/>
      <w:marTop w:val="0"/>
      <w:marBottom w:val="0"/>
      <w:divBdr>
        <w:top w:val="none" w:sz="0" w:space="0" w:color="auto"/>
        <w:left w:val="none" w:sz="0" w:space="0" w:color="auto"/>
        <w:bottom w:val="none" w:sz="0" w:space="0" w:color="auto"/>
        <w:right w:val="none" w:sz="0" w:space="0" w:color="auto"/>
      </w:divBdr>
      <w:divsChild>
        <w:div w:id="1486044287">
          <w:marLeft w:val="0"/>
          <w:marRight w:val="0"/>
          <w:marTop w:val="0"/>
          <w:marBottom w:val="0"/>
          <w:divBdr>
            <w:top w:val="none" w:sz="0" w:space="0" w:color="auto"/>
            <w:left w:val="none" w:sz="0" w:space="0" w:color="auto"/>
            <w:bottom w:val="none" w:sz="0" w:space="0" w:color="auto"/>
            <w:right w:val="none" w:sz="0" w:space="0" w:color="auto"/>
          </w:divBdr>
          <w:divsChild>
            <w:div w:id="480119965">
              <w:marLeft w:val="0"/>
              <w:marRight w:val="0"/>
              <w:marTop w:val="0"/>
              <w:marBottom w:val="0"/>
              <w:divBdr>
                <w:top w:val="none" w:sz="0" w:space="0" w:color="auto"/>
                <w:left w:val="none" w:sz="0" w:space="0" w:color="auto"/>
                <w:bottom w:val="none" w:sz="0" w:space="0" w:color="auto"/>
                <w:right w:val="none" w:sz="0" w:space="0" w:color="auto"/>
              </w:divBdr>
            </w:div>
            <w:div w:id="156264527">
              <w:marLeft w:val="0"/>
              <w:marRight w:val="0"/>
              <w:marTop w:val="0"/>
              <w:marBottom w:val="0"/>
              <w:divBdr>
                <w:top w:val="none" w:sz="0" w:space="0" w:color="auto"/>
                <w:left w:val="none" w:sz="0" w:space="0" w:color="auto"/>
                <w:bottom w:val="none" w:sz="0" w:space="0" w:color="auto"/>
                <w:right w:val="none" w:sz="0" w:space="0" w:color="auto"/>
              </w:divBdr>
              <w:divsChild>
                <w:div w:id="1204513997">
                  <w:marLeft w:val="0"/>
                  <w:marRight w:val="0"/>
                  <w:marTop w:val="0"/>
                  <w:marBottom w:val="0"/>
                  <w:divBdr>
                    <w:top w:val="none" w:sz="0" w:space="0" w:color="auto"/>
                    <w:left w:val="none" w:sz="0" w:space="0" w:color="auto"/>
                    <w:bottom w:val="none" w:sz="0" w:space="0" w:color="auto"/>
                    <w:right w:val="none" w:sz="0" w:space="0" w:color="auto"/>
                  </w:divBdr>
                  <w:divsChild>
                    <w:div w:id="1766415698">
                      <w:marLeft w:val="0"/>
                      <w:marRight w:val="930"/>
                      <w:marTop w:val="0"/>
                      <w:marBottom w:val="0"/>
                      <w:divBdr>
                        <w:top w:val="none" w:sz="0" w:space="0" w:color="auto"/>
                        <w:left w:val="none" w:sz="0" w:space="0" w:color="auto"/>
                        <w:bottom w:val="none" w:sz="0" w:space="0" w:color="auto"/>
                        <w:right w:val="none" w:sz="0" w:space="0" w:color="auto"/>
                      </w:divBdr>
                    </w:div>
                    <w:div w:id="945767217">
                      <w:marLeft w:val="0"/>
                      <w:marRight w:val="0"/>
                      <w:marTop w:val="0"/>
                      <w:marBottom w:val="0"/>
                      <w:divBdr>
                        <w:top w:val="none" w:sz="0" w:space="0" w:color="auto"/>
                        <w:left w:val="none" w:sz="0" w:space="0" w:color="auto"/>
                        <w:bottom w:val="none" w:sz="0" w:space="0" w:color="auto"/>
                        <w:right w:val="none" w:sz="0" w:space="0" w:color="auto"/>
                      </w:divBdr>
                    </w:div>
                  </w:divsChild>
                </w:div>
                <w:div w:id="1396926281">
                  <w:marLeft w:val="0"/>
                  <w:marRight w:val="0"/>
                  <w:marTop w:val="300"/>
                  <w:marBottom w:val="0"/>
                  <w:divBdr>
                    <w:top w:val="none" w:sz="0" w:space="0" w:color="auto"/>
                    <w:left w:val="none" w:sz="0" w:space="0" w:color="auto"/>
                    <w:bottom w:val="none" w:sz="0" w:space="0" w:color="auto"/>
                    <w:right w:val="none" w:sz="0" w:space="0" w:color="auto"/>
                  </w:divBdr>
                  <w:divsChild>
                    <w:div w:id="419713867">
                      <w:marLeft w:val="0"/>
                      <w:marRight w:val="675"/>
                      <w:marTop w:val="0"/>
                      <w:marBottom w:val="150"/>
                      <w:divBdr>
                        <w:top w:val="none" w:sz="0" w:space="0" w:color="auto"/>
                        <w:left w:val="none" w:sz="0" w:space="0" w:color="auto"/>
                        <w:bottom w:val="none" w:sz="0" w:space="0" w:color="auto"/>
                        <w:right w:val="none" w:sz="0" w:space="0" w:color="auto"/>
                      </w:divBdr>
                    </w:div>
                    <w:div w:id="1110471890">
                      <w:marLeft w:val="0"/>
                      <w:marRight w:val="0"/>
                      <w:marTop w:val="0"/>
                      <w:marBottom w:val="0"/>
                      <w:divBdr>
                        <w:top w:val="none" w:sz="0" w:space="0" w:color="auto"/>
                        <w:left w:val="none" w:sz="0" w:space="0" w:color="auto"/>
                        <w:bottom w:val="none" w:sz="0" w:space="0" w:color="auto"/>
                        <w:right w:val="none" w:sz="0" w:space="0" w:color="auto"/>
                      </w:divBdr>
                      <w:divsChild>
                        <w:div w:id="213825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844332">
              <w:marLeft w:val="0"/>
              <w:marRight w:val="0"/>
              <w:marTop w:val="300"/>
              <w:marBottom w:val="0"/>
              <w:divBdr>
                <w:top w:val="none" w:sz="0" w:space="0" w:color="auto"/>
                <w:left w:val="none" w:sz="0" w:space="0" w:color="auto"/>
                <w:bottom w:val="none" w:sz="0" w:space="0" w:color="auto"/>
                <w:right w:val="none" w:sz="0" w:space="0" w:color="auto"/>
              </w:divBdr>
            </w:div>
          </w:divsChild>
        </w:div>
        <w:div w:id="1386179824">
          <w:marLeft w:val="0"/>
          <w:marRight w:val="0"/>
          <w:marTop w:val="600"/>
          <w:marBottom w:val="0"/>
          <w:divBdr>
            <w:top w:val="none" w:sz="0" w:space="0" w:color="auto"/>
            <w:left w:val="none" w:sz="0" w:space="0" w:color="auto"/>
            <w:bottom w:val="none" w:sz="0" w:space="0" w:color="auto"/>
            <w:right w:val="none" w:sz="0" w:space="0" w:color="auto"/>
          </w:divBdr>
          <w:divsChild>
            <w:div w:id="1891072630">
              <w:marLeft w:val="0"/>
              <w:marRight w:val="0"/>
              <w:marTop w:val="0"/>
              <w:marBottom w:val="375"/>
              <w:divBdr>
                <w:top w:val="none" w:sz="0" w:space="0" w:color="auto"/>
                <w:left w:val="none" w:sz="0" w:space="0" w:color="auto"/>
                <w:bottom w:val="none" w:sz="0" w:space="0" w:color="auto"/>
                <w:right w:val="none" w:sz="0" w:space="0" w:color="auto"/>
              </w:divBdr>
            </w:div>
            <w:div w:id="862481335">
              <w:marLeft w:val="0"/>
              <w:marRight w:val="0"/>
              <w:marTop w:val="0"/>
              <w:marBottom w:val="75"/>
              <w:divBdr>
                <w:top w:val="none" w:sz="0" w:space="0" w:color="auto"/>
                <w:left w:val="none" w:sz="0" w:space="0" w:color="auto"/>
                <w:bottom w:val="none" w:sz="0" w:space="0" w:color="auto"/>
                <w:right w:val="none" w:sz="0" w:space="0" w:color="auto"/>
              </w:divBdr>
            </w:div>
            <w:div w:id="1957636796">
              <w:marLeft w:val="0"/>
              <w:marRight w:val="0"/>
              <w:marTop w:val="0"/>
              <w:marBottom w:val="75"/>
              <w:divBdr>
                <w:top w:val="none" w:sz="0" w:space="0" w:color="auto"/>
                <w:left w:val="none" w:sz="0" w:space="0" w:color="auto"/>
                <w:bottom w:val="none" w:sz="0" w:space="0" w:color="auto"/>
                <w:right w:val="none" w:sz="0" w:space="0" w:color="auto"/>
              </w:divBdr>
            </w:div>
            <w:div w:id="2112703882">
              <w:marLeft w:val="0"/>
              <w:marRight w:val="0"/>
              <w:marTop w:val="0"/>
              <w:marBottom w:val="75"/>
              <w:divBdr>
                <w:top w:val="none" w:sz="0" w:space="0" w:color="auto"/>
                <w:left w:val="none" w:sz="0" w:space="0" w:color="auto"/>
                <w:bottom w:val="none" w:sz="0" w:space="0" w:color="auto"/>
                <w:right w:val="none" w:sz="0" w:space="0" w:color="auto"/>
              </w:divBdr>
            </w:div>
            <w:div w:id="1465076447">
              <w:marLeft w:val="0"/>
              <w:marRight w:val="0"/>
              <w:marTop w:val="0"/>
              <w:marBottom w:val="75"/>
              <w:divBdr>
                <w:top w:val="none" w:sz="0" w:space="0" w:color="auto"/>
                <w:left w:val="none" w:sz="0" w:space="0" w:color="auto"/>
                <w:bottom w:val="none" w:sz="0" w:space="0" w:color="auto"/>
                <w:right w:val="none" w:sz="0" w:space="0" w:color="auto"/>
              </w:divBdr>
            </w:div>
            <w:div w:id="1666324134">
              <w:marLeft w:val="0"/>
              <w:marRight w:val="0"/>
              <w:marTop w:val="0"/>
              <w:marBottom w:val="75"/>
              <w:divBdr>
                <w:top w:val="none" w:sz="0" w:space="0" w:color="auto"/>
                <w:left w:val="none" w:sz="0" w:space="0" w:color="auto"/>
                <w:bottom w:val="none" w:sz="0" w:space="0" w:color="auto"/>
                <w:right w:val="none" w:sz="0" w:space="0" w:color="auto"/>
              </w:divBdr>
            </w:div>
            <w:div w:id="2084444128">
              <w:marLeft w:val="0"/>
              <w:marRight w:val="0"/>
              <w:marTop w:val="0"/>
              <w:marBottom w:val="75"/>
              <w:divBdr>
                <w:top w:val="none" w:sz="0" w:space="0" w:color="auto"/>
                <w:left w:val="none" w:sz="0" w:space="0" w:color="auto"/>
                <w:bottom w:val="none" w:sz="0" w:space="0" w:color="auto"/>
                <w:right w:val="none" w:sz="0" w:space="0" w:color="auto"/>
              </w:divBdr>
            </w:div>
            <w:div w:id="46804994">
              <w:marLeft w:val="0"/>
              <w:marRight w:val="0"/>
              <w:marTop w:val="525"/>
              <w:marBottom w:val="375"/>
              <w:divBdr>
                <w:top w:val="none" w:sz="0" w:space="0" w:color="auto"/>
                <w:left w:val="none" w:sz="0" w:space="0" w:color="auto"/>
                <w:bottom w:val="none" w:sz="0" w:space="0" w:color="auto"/>
                <w:right w:val="none" w:sz="0" w:space="0" w:color="auto"/>
              </w:divBdr>
            </w:div>
            <w:div w:id="1585140708">
              <w:marLeft w:val="0"/>
              <w:marRight w:val="0"/>
              <w:marTop w:val="0"/>
              <w:marBottom w:val="0"/>
              <w:divBdr>
                <w:top w:val="none" w:sz="0" w:space="0" w:color="auto"/>
                <w:left w:val="none" w:sz="0" w:space="0" w:color="auto"/>
                <w:bottom w:val="none" w:sz="0" w:space="0" w:color="auto"/>
                <w:right w:val="none" w:sz="0" w:space="0" w:color="auto"/>
              </w:divBdr>
              <w:divsChild>
                <w:div w:id="1246500663">
                  <w:marLeft w:val="0"/>
                  <w:marRight w:val="0"/>
                  <w:marTop w:val="0"/>
                  <w:marBottom w:val="0"/>
                  <w:divBdr>
                    <w:top w:val="none" w:sz="0" w:space="0" w:color="auto"/>
                    <w:left w:val="none" w:sz="0" w:space="0" w:color="auto"/>
                    <w:bottom w:val="none" w:sz="0" w:space="0" w:color="auto"/>
                    <w:right w:val="none" w:sz="0" w:space="0" w:color="auto"/>
                  </w:divBdr>
                </w:div>
                <w:div w:id="652879918">
                  <w:marLeft w:val="0"/>
                  <w:marRight w:val="0"/>
                  <w:marTop w:val="0"/>
                  <w:marBottom w:val="0"/>
                  <w:divBdr>
                    <w:top w:val="none" w:sz="0" w:space="0" w:color="auto"/>
                    <w:left w:val="none" w:sz="0" w:space="0" w:color="auto"/>
                    <w:bottom w:val="none" w:sz="0" w:space="0" w:color="auto"/>
                    <w:right w:val="none" w:sz="0" w:space="0" w:color="auto"/>
                  </w:divBdr>
                </w:div>
                <w:div w:id="326590781">
                  <w:marLeft w:val="0"/>
                  <w:marRight w:val="0"/>
                  <w:marTop w:val="0"/>
                  <w:marBottom w:val="0"/>
                  <w:divBdr>
                    <w:top w:val="none" w:sz="0" w:space="0" w:color="auto"/>
                    <w:left w:val="none" w:sz="0" w:space="0" w:color="auto"/>
                    <w:bottom w:val="none" w:sz="0" w:space="0" w:color="auto"/>
                    <w:right w:val="none" w:sz="0" w:space="0" w:color="auto"/>
                  </w:divBdr>
                </w:div>
                <w:div w:id="392002573">
                  <w:marLeft w:val="0"/>
                  <w:marRight w:val="0"/>
                  <w:marTop w:val="0"/>
                  <w:marBottom w:val="0"/>
                  <w:divBdr>
                    <w:top w:val="none" w:sz="0" w:space="0" w:color="auto"/>
                    <w:left w:val="none" w:sz="0" w:space="0" w:color="auto"/>
                    <w:bottom w:val="none" w:sz="0" w:space="0" w:color="auto"/>
                    <w:right w:val="none" w:sz="0" w:space="0" w:color="auto"/>
                  </w:divBdr>
                </w:div>
                <w:div w:id="815226810">
                  <w:marLeft w:val="0"/>
                  <w:marRight w:val="0"/>
                  <w:marTop w:val="0"/>
                  <w:marBottom w:val="0"/>
                  <w:divBdr>
                    <w:top w:val="none" w:sz="0" w:space="0" w:color="auto"/>
                    <w:left w:val="none" w:sz="0" w:space="0" w:color="auto"/>
                    <w:bottom w:val="none" w:sz="0" w:space="0" w:color="auto"/>
                    <w:right w:val="none" w:sz="0" w:space="0" w:color="auto"/>
                  </w:divBdr>
                </w:div>
                <w:div w:id="2022462899">
                  <w:marLeft w:val="0"/>
                  <w:marRight w:val="0"/>
                  <w:marTop w:val="0"/>
                  <w:marBottom w:val="0"/>
                  <w:divBdr>
                    <w:top w:val="none" w:sz="0" w:space="0" w:color="auto"/>
                    <w:left w:val="none" w:sz="0" w:space="0" w:color="auto"/>
                    <w:bottom w:val="none" w:sz="0" w:space="0" w:color="auto"/>
                    <w:right w:val="none" w:sz="0" w:space="0" w:color="auto"/>
                  </w:divBdr>
                </w:div>
                <w:div w:id="1175878791">
                  <w:marLeft w:val="0"/>
                  <w:marRight w:val="0"/>
                  <w:marTop w:val="0"/>
                  <w:marBottom w:val="0"/>
                  <w:divBdr>
                    <w:top w:val="none" w:sz="0" w:space="0" w:color="auto"/>
                    <w:left w:val="none" w:sz="0" w:space="0" w:color="auto"/>
                    <w:bottom w:val="none" w:sz="0" w:space="0" w:color="auto"/>
                    <w:right w:val="none" w:sz="0" w:space="0" w:color="auto"/>
                  </w:divBdr>
                </w:div>
                <w:div w:id="2017417444">
                  <w:marLeft w:val="0"/>
                  <w:marRight w:val="0"/>
                  <w:marTop w:val="0"/>
                  <w:marBottom w:val="0"/>
                  <w:divBdr>
                    <w:top w:val="none" w:sz="0" w:space="0" w:color="auto"/>
                    <w:left w:val="none" w:sz="0" w:space="0" w:color="auto"/>
                    <w:bottom w:val="none" w:sz="0" w:space="0" w:color="auto"/>
                    <w:right w:val="none" w:sz="0" w:space="0" w:color="auto"/>
                  </w:divBdr>
                </w:div>
                <w:div w:id="1270624859">
                  <w:marLeft w:val="0"/>
                  <w:marRight w:val="0"/>
                  <w:marTop w:val="0"/>
                  <w:marBottom w:val="0"/>
                  <w:divBdr>
                    <w:top w:val="none" w:sz="0" w:space="0" w:color="auto"/>
                    <w:left w:val="none" w:sz="0" w:space="0" w:color="auto"/>
                    <w:bottom w:val="none" w:sz="0" w:space="0" w:color="auto"/>
                    <w:right w:val="none" w:sz="0" w:space="0" w:color="auto"/>
                  </w:divBdr>
                </w:div>
                <w:div w:id="1603486840">
                  <w:marLeft w:val="0"/>
                  <w:marRight w:val="0"/>
                  <w:marTop w:val="0"/>
                  <w:marBottom w:val="0"/>
                  <w:divBdr>
                    <w:top w:val="none" w:sz="0" w:space="0" w:color="auto"/>
                    <w:left w:val="none" w:sz="0" w:space="0" w:color="auto"/>
                    <w:bottom w:val="none" w:sz="0" w:space="0" w:color="auto"/>
                    <w:right w:val="none" w:sz="0" w:space="0" w:color="auto"/>
                  </w:divBdr>
                </w:div>
              </w:divsChild>
            </w:div>
            <w:div w:id="35080919">
              <w:marLeft w:val="0"/>
              <w:marRight w:val="0"/>
              <w:marTop w:val="525"/>
              <w:marBottom w:val="0"/>
              <w:divBdr>
                <w:top w:val="none" w:sz="0" w:space="0" w:color="auto"/>
                <w:left w:val="none" w:sz="0" w:space="0" w:color="auto"/>
                <w:bottom w:val="none" w:sz="0" w:space="0" w:color="auto"/>
                <w:right w:val="none" w:sz="0" w:space="0" w:color="auto"/>
              </w:divBdr>
            </w:div>
            <w:div w:id="1074089631">
              <w:marLeft w:val="0"/>
              <w:marRight w:val="0"/>
              <w:marTop w:val="0"/>
              <w:marBottom w:val="0"/>
              <w:divBdr>
                <w:top w:val="none" w:sz="0" w:space="0" w:color="auto"/>
                <w:left w:val="none" w:sz="0" w:space="0" w:color="auto"/>
                <w:bottom w:val="none" w:sz="0" w:space="0" w:color="auto"/>
                <w:right w:val="none" w:sz="0" w:space="0" w:color="auto"/>
              </w:divBdr>
            </w:div>
            <w:div w:id="1078091739">
              <w:marLeft w:val="0"/>
              <w:marRight w:val="0"/>
              <w:marTop w:val="0"/>
              <w:marBottom w:val="0"/>
              <w:divBdr>
                <w:top w:val="none" w:sz="0" w:space="0" w:color="auto"/>
                <w:left w:val="none" w:sz="0" w:space="0" w:color="auto"/>
                <w:bottom w:val="none" w:sz="0" w:space="0" w:color="auto"/>
                <w:right w:val="none" w:sz="0" w:space="0" w:color="auto"/>
              </w:divBdr>
            </w:div>
            <w:div w:id="1886217762">
              <w:marLeft w:val="0"/>
              <w:marRight w:val="0"/>
              <w:marTop w:val="0"/>
              <w:marBottom w:val="0"/>
              <w:divBdr>
                <w:top w:val="none" w:sz="0" w:space="0" w:color="auto"/>
                <w:left w:val="none" w:sz="0" w:space="0" w:color="auto"/>
                <w:bottom w:val="none" w:sz="0" w:space="0" w:color="auto"/>
                <w:right w:val="none" w:sz="0" w:space="0" w:color="auto"/>
              </w:divBdr>
            </w:div>
            <w:div w:id="1019162471">
              <w:marLeft w:val="0"/>
              <w:marRight w:val="0"/>
              <w:marTop w:val="0"/>
              <w:marBottom w:val="0"/>
              <w:divBdr>
                <w:top w:val="none" w:sz="0" w:space="0" w:color="auto"/>
                <w:left w:val="none" w:sz="0" w:space="0" w:color="auto"/>
                <w:bottom w:val="none" w:sz="0" w:space="0" w:color="auto"/>
                <w:right w:val="none" w:sz="0" w:space="0" w:color="auto"/>
              </w:divBdr>
            </w:div>
            <w:div w:id="434058110">
              <w:marLeft w:val="0"/>
              <w:marRight w:val="0"/>
              <w:marTop w:val="0"/>
              <w:marBottom w:val="0"/>
              <w:divBdr>
                <w:top w:val="none" w:sz="0" w:space="0" w:color="auto"/>
                <w:left w:val="none" w:sz="0" w:space="0" w:color="auto"/>
                <w:bottom w:val="none" w:sz="0" w:space="0" w:color="auto"/>
                <w:right w:val="none" w:sz="0" w:space="0" w:color="auto"/>
              </w:divBdr>
            </w:div>
            <w:div w:id="1989892122">
              <w:marLeft w:val="0"/>
              <w:marRight w:val="0"/>
              <w:marTop w:val="525"/>
              <w:marBottom w:val="0"/>
              <w:divBdr>
                <w:top w:val="none" w:sz="0" w:space="0" w:color="auto"/>
                <w:left w:val="none" w:sz="0" w:space="0" w:color="auto"/>
                <w:bottom w:val="none" w:sz="0" w:space="0" w:color="auto"/>
                <w:right w:val="none" w:sz="0" w:space="0" w:color="auto"/>
              </w:divBdr>
            </w:div>
            <w:div w:id="2007324053">
              <w:marLeft w:val="0"/>
              <w:marRight w:val="0"/>
              <w:marTop w:val="0"/>
              <w:marBottom w:val="0"/>
              <w:divBdr>
                <w:top w:val="none" w:sz="0" w:space="0" w:color="auto"/>
                <w:left w:val="none" w:sz="0" w:space="0" w:color="auto"/>
                <w:bottom w:val="none" w:sz="0" w:space="0" w:color="auto"/>
                <w:right w:val="none" w:sz="0" w:space="0" w:color="auto"/>
              </w:divBdr>
            </w:div>
            <w:div w:id="1183591616">
              <w:marLeft w:val="0"/>
              <w:marRight w:val="0"/>
              <w:marTop w:val="525"/>
              <w:marBottom w:val="225"/>
              <w:divBdr>
                <w:top w:val="none" w:sz="0" w:space="0" w:color="auto"/>
                <w:left w:val="none" w:sz="0" w:space="0" w:color="auto"/>
                <w:bottom w:val="none" w:sz="0" w:space="0" w:color="auto"/>
                <w:right w:val="none" w:sz="0" w:space="0" w:color="auto"/>
              </w:divBdr>
            </w:div>
            <w:div w:id="213544892">
              <w:marLeft w:val="0"/>
              <w:marRight w:val="0"/>
              <w:marTop w:val="0"/>
              <w:marBottom w:val="0"/>
              <w:divBdr>
                <w:top w:val="none" w:sz="0" w:space="0" w:color="auto"/>
                <w:left w:val="none" w:sz="0" w:space="0" w:color="auto"/>
                <w:bottom w:val="none" w:sz="0" w:space="0" w:color="auto"/>
                <w:right w:val="none" w:sz="0" w:space="0" w:color="auto"/>
              </w:divBdr>
              <w:divsChild>
                <w:div w:id="1447460059">
                  <w:marLeft w:val="0"/>
                  <w:marRight w:val="0"/>
                  <w:marTop w:val="0"/>
                  <w:marBottom w:val="0"/>
                  <w:divBdr>
                    <w:top w:val="none" w:sz="0" w:space="0" w:color="auto"/>
                    <w:left w:val="none" w:sz="0" w:space="0" w:color="auto"/>
                    <w:bottom w:val="none" w:sz="0" w:space="0" w:color="auto"/>
                    <w:right w:val="none" w:sz="0" w:space="0" w:color="auto"/>
                  </w:divBdr>
                </w:div>
              </w:divsChild>
            </w:div>
            <w:div w:id="758258579">
              <w:marLeft w:val="0"/>
              <w:marRight w:val="0"/>
              <w:marTop w:val="0"/>
              <w:marBottom w:val="0"/>
              <w:divBdr>
                <w:top w:val="none" w:sz="0" w:space="0" w:color="auto"/>
                <w:left w:val="none" w:sz="0" w:space="0" w:color="auto"/>
                <w:bottom w:val="none" w:sz="0" w:space="0" w:color="auto"/>
                <w:right w:val="none" w:sz="0" w:space="0" w:color="auto"/>
              </w:divBdr>
              <w:divsChild>
                <w:div w:id="993728888">
                  <w:marLeft w:val="0"/>
                  <w:marRight w:val="0"/>
                  <w:marTop w:val="0"/>
                  <w:marBottom w:val="0"/>
                  <w:divBdr>
                    <w:top w:val="none" w:sz="0" w:space="0" w:color="auto"/>
                    <w:left w:val="none" w:sz="0" w:space="0" w:color="auto"/>
                    <w:bottom w:val="none" w:sz="0" w:space="0" w:color="auto"/>
                    <w:right w:val="none" w:sz="0" w:space="0" w:color="auto"/>
                  </w:divBdr>
                </w:div>
              </w:divsChild>
            </w:div>
            <w:div w:id="1099791464">
              <w:marLeft w:val="0"/>
              <w:marRight w:val="0"/>
              <w:marTop w:val="0"/>
              <w:marBottom w:val="0"/>
              <w:divBdr>
                <w:top w:val="none" w:sz="0" w:space="0" w:color="auto"/>
                <w:left w:val="none" w:sz="0" w:space="0" w:color="auto"/>
                <w:bottom w:val="none" w:sz="0" w:space="0" w:color="auto"/>
                <w:right w:val="none" w:sz="0" w:space="0" w:color="auto"/>
              </w:divBdr>
              <w:divsChild>
                <w:div w:id="1682588658">
                  <w:marLeft w:val="0"/>
                  <w:marRight w:val="0"/>
                  <w:marTop w:val="0"/>
                  <w:marBottom w:val="0"/>
                  <w:divBdr>
                    <w:top w:val="none" w:sz="0" w:space="0" w:color="auto"/>
                    <w:left w:val="none" w:sz="0" w:space="0" w:color="auto"/>
                    <w:bottom w:val="none" w:sz="0" w:space="0" w:color="auto"/>
                    <w:right w:val="none" w:sz="0" w:space="0" w:color="auto"/>
                  </w:divBdr>
                </w:div>
              </w:divsChild>
            </w:div>
            <w:div w:id="127165891">
              <w:marLeft w:val="0"/>
              <w:marRight w:val="0"/>
              <w:marTop w:val="0"/>
              <w:marBottom w:val="0"/>
              <w:divBdr>
                <w:top w:val="none" w:sz="0" w:space="0" w:color="auto"/>
                <w:left w:val="none" w:sz="0" w:space="0" w:color="auto"/>
                <w:bottom w:val="none" w:sz="0" w:space="0" w:color="auto"/>
                <w:right w:val="none" w:sz="0" w:space="0" w:color="auto"/>
              </w:divBdr>
              <w:divsChild>
                <w:div w:id="1249076448">
                  <w:marLeft w:val="0"/>
                  <w:marRight w:val="0"/>
                  <w:marTop w:val="0"/>
                  <w:marBottom w:val="0"/>
                  <w:divBdr>
                    <w:top w:val="none" w:sz="0" w:space="0" w:color="auto"/>
                    <w:left w:val="none" w:sz="0" w:space="0" w:color="auto"/>
                    <w:bottom w:val="none" w:sz="0" w:space="0" w:color="auto"/>
                    <w:right w:val="none" w:sz="0" w:space="0" w:color="auto"/>
                  </w:divBdr>
                </w:div>
              </w:divsChild>
            </w:div>
            <w:div w:id="398478651">
              <w:marLeft w:val="0"/>
              <w:marRight w:val="0"/>
              <w:marTop w:val="0"/>
              <w:marBottom w:val="0"/>
              <w:divBdr>
                <w:top w:val="none" w:sz="0" w:space="0" w:color="auto"/>
                <w:left w:val="none" w:sz="0" w:space="0" w:color="auto"/>
                <w:bottom w:val="none" w:sz="0" w:space="0" w:color="auto"/>
                <w:right w:val="none" w:sz="0" w:space="0" w:color="auto"/>
              </w:divBdr>
              <w:divsChild>
                <w:div w:id="489443598">
                  <w:marLeft w:val="0"/>
                  <w:marRight w:val="0"/>
                  <w:marTop w:val="0"/>
                  <w:marBottom w:val="0"/>
                  <w:divBdr>
                    <w:top w:val="none" w:sz="0" w:space="0" w:color="auto"/>
                    <w:left w:val="none" w:sz="0" w:space="0" w:color="auto"/>
                    <w:bottom w:val="none" w:sz="0" w:space="0" w:color="auto"/>
                    <w:right w:val="none" w:sz="0" w:space="0" w:color="auto"/>
                  </w:divBdr>
                </w:div>
              </w:divsChild>
            </w:div>
            <w:div w:id="1407218565">
              <w:marLeft w:val="0"/>
              <w:marRight w:val="0"/>
              <w:marTop w:val="0"/>
              <w:marBottom w:val="0"/>
              <w:divBdr>
                <w:top w:val="none" w:sz="0" w:space="0" w:color="auto"/>
                <w:left w:val="none" w:sz="0" w:space="0" w:color="auto"/>
                <w:bottom w:val="none" w:sz="0" w:space="0" w:color="auto"/>
                <w:right w:val="none" w:sz="0" w:space="0" w:color="auto"/>
              </w:divBdr>
              <w:divsChild>
                <w:div w:id="181640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753239">
      <w:bodyDiv w:val="1"/>
      <w:marLeft w:val="0"/>
      <w:marRight w:val="0"/>
      <w:marTop w:val="0"/>
      <w:marBottom w:val="0"/>
      <w:divBdr>
        <w:top w:val="none" w:sz="0" w:space="0" w:color="auto"/>
        <w:left w:val="none" w:sz="0" w:space="0" w:color="auto"/>
        <w:bottom w:val="none" w:sz="0" w:space="0" w:color="auto"/>
        <w:right w:val="none" w:sz="0" w:space="0" w:color="auto"/>
      </w:divBdr>
    </w:div>
    <w:div w:id="1737969925">
      <w:bodyDiv w:val="1"/>
      <w:marLeft w:val="0"/>
      <w:marRight w:val="0"/>
      <w:marTop w:val="0"/>
      <w:marBottom w:val="0"/>
      <w:divBdr>
        <w:top w:val="none" w:sz="0" w:space="0" w:color="auto"/>
        <w:left w:val="none" w:sz="0" w:space="0" w:color="auto"/>
        <w:bottom w:val="none" w:sz="0" w:space="0" w:color="auto"/>
        <w:right w:val="none" w:sz="0" w:space="0" w:color="auto"/>
      </w:divBdr>
    </w:div>
    <w:div w:id="21020940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9B2C5C-07BA-44D1-9F05-462894E3D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5</Pages>
  <Words>1394</Words>
  <Characters>7669</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CMartín Hernández Arias</dc:creator>
  <cp:lastModifiedBy>Prisma xxxx</cp:lastModifiedBy>
  <cp:revision>33</cp:revision>
  <dcterms:created xsi:type="dcterms:W3CDTF">2026-01-22T23:03:00Z</dcterms:created>
  <dcterms:modified xsi:type="dcterms:W3CDTF">2026-01-27T23:47:00Z</dcterms:modified>
</cp:coreProperties>
</file>