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62B03" w14:textId="77777777" w:rsidR="00756613" w:rsidRDefault="00000000">
      <w:pPr>
        <w:spacing w:after="0"/>
        <w:jc w:val="both"/>
        <w:rPr>
          <w:rFonts w:ascii="Open Sans" w:eastAsia="Open Sans" w:hAnsi="Open Sans" w:cs="Open Sans"/>
          <w:b/>
          <w:bCs/>
          <w:color w:val="496BB2"/>
        </w:rPr>
      </w:pPr>
      <w:r>
        <w:rPr>
          <w:rFonts w:ascii="Open Sans" w:eastAsia="Open Sans" w:hAnsi="Open Sans" w:cs="Open Sans"/>
          <w:b/>
          <w:bCs/>
          <w:color w:val="496BB2"/>
          <w:sz w:val="36"/>
          <w:szCs w:val="36"/>
        </w:rPr>
        <w:t>LAPONIA FABULOSA</w:t>
      </w:r>
      <w:r>
        <w:rPr>
          <w:rFonts w:ascii="Open Sans" w:eastAsia="Open Sans" w:hAnsi="Open Sans" w:cs="Open Sans"/>
          <w:b/>
          <w:bCs/>
          <w:color w:val="496BB2"/>
        </w:rPr>
        <w:tab/>
        <w:t xml:space="preserve">                      </w:t>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p>
    <w:p w14:paraId="6DFD1882" w14:textId="77777777" w:rsidR="00756613" w:rsidRDefault="00000000">
      <w:pPr>
        <w:spacing w:after="0"/>
        <w:jc w:val="right"/>
        <w:rPr>
          <w:rFonts w:ascii="Open Sans" w:eastAsia="Open Sans" w:hAnsi="Open Sans" w:cs="Open Sans"/>
          <w:b/>
          <w:bCs/>
          <w:color w:val="496BB2"/>
          <w:sz w:val="28"/>
          <w:szCs w:val="28"/>
        </w:rPr>
      </w:pPr>
      <w:r>
        <w:rPr>
          <w:rFonts w:ascii="Open Sans" w:eastAsia="Open Sans" w:hAnsi="Open Sans" w:cs="Open Sans"/>
          <w:b/>
          <w:bCs/>
          <w:color w:val="496BB2"/>
        </w:rPr>
        <w:tab/>
        <w:t xml:space="preserve">   CÓDIGO: 0781</w:t>
      </w:r>
    </w:p>
    <w:p w14:paraId="21A22E56" w14:textId="77777777" w:rsidR="00756613" w:rsidRDefault="00756613">
      <w:pPr>
        <w:spacing w:after="0"/>
        <w:jc w:val="both"/>
        <w:rPr>
          <w:rFonts w:ascii="Open Sans" w:eastAsia="Open Sans" w:hAnsi="Open Sans" w:cs="Open Sans"/>
          <w:b/>
          <w:bCs/>
          <w:color w:val="496BB2"/>
        </w:rPr>
      </w:pPr>
    </w:p>
    <w:p w14:paraId="65D85D80" w14:textId="77777777" w:rsidR="00756613" w:rsidRDefault="00000000">
      <w:pPr>
        <w:spacing w:after="0"/>
        <w:jc w:val="both"/>
        <w:rPr>
          <w:rFonts w:ascii="Open Sans" w:eastAsia="Open Sans" w:hAnsi="Open Sans" w:cs="Open Sans"/>
          <w:b/>
          <w:bCs/>
          <w:color w:val="496BB2"/>
          <w:sz w:val="30"/>
          <w:szCs w:val="30"/>
        </w:rPr>
      </w:pPr>
      <w:r>
        <w:rPr>
          <w:rFonts w:ascii="Open Sans" w:eastAsia="Open Sans" w:hAnsi="Open Sans" w:cs="Open Sans"/>
          <w:b/>
          <w:bCs/>
          <w:color w:val="496BB2"/>
          <w:sz w:val="30"/>
          <w:szCs w:val="30"/>
        </w:rPr>
        <w:t>ITINERARIO</w:t>
      </w:r>
    </w:p>
    <w:p w14:paraId="3887E38C" w14:textId="77777777" w:rsidR="00756613" w:rsidRDefault="00756613">
      <w:pPr>
        <w:pBdr>
          <w:top w:val="nil"/>
          <w:left w:val="nil"/>
          <w:bottom w:val="nil"/>
          <w:right w:val="nil"/>
          <w:between w:val="nil"/>
        </w:pBdr>
        <w:spacing w:after="0" w:line="240" w:lineRule="auto"/>
        <w:jc w:val="both"/>
        <w:rPr>
          <w:rFonts w:ascii="Open Sans" w:eastAsia="Open Sans" w:hAnsi="Open Sans" w:cs="Open Sans"/>
          <w:b/>
          <w:bCs/>
          <w:color w:val="000000"/>
        </w:rPr>
      </w:pPr>
    </w:p>
    <w:p w14:paraId="503148DA" w14:textId="77777777" w:rsidR="00756613" w:rsidRDefault="00000000">
      <w:pPr>
        <w:pBdr>
          <w:top w:val="nil"/>
          <w:left w:val="nil"/>
          <w:bottom w:val="nil"/>
          <w:right w:val="nil"/>
          <w:between w:val="nil"/>
        </w:pBdr>
        <w:tabs>
          <w:tab w:val="left" w:pos="1560"/>
        </w:tabs>
        <w:spacing w:after="0"/>
        <w:jc w:val="both"/>
        <w:rPr>
          <w:rFonts w:ascii="Open Sans" w:eastAsia="Open Sans" w:hAnsi="Open Sans" w:cs="Open Sans"/>
          <w:color w:val="000000"/>
        </w:rPr>
      </w:pPr>
      <w:r>
        <w:rPr>
          <w:rFonts w:ascii="Open Sans" w:eastAsia="Open Sans" w:hAnsi="Open Sans" w:cs="Open Sans"/>
          <w:b/>
          <w:bCs/>
          <w:color w:val="000000"/>
        </w:rPr>
        <w:t xml:space="preserve">SALIDAS: </w:t>
      </w:r>
      <w:r>
        <w:rPr>
          <w:rFonts w:ascii="Open Sans" w:eastAsia="Open Sans" w:hAnsi="Open Sans" w:cs="Open Sans"/>
          <w:color w:val="000000"/>
        </w:rPr>
        <w:t xml:space="preserve">19 ENE </w:t>
      </w:r>
      <w:r>
        <w:rPr>
          <w:rFonts w:ascii="Open Sans" w:eastAsia="Open Sans" w:hAnsi="Open Sans" w:cs="Open Sans"/>
          <w:b/>
          <w:bCs/>
          <w:color w:val="4F81BD"/>
        </w:rPr>
        <w:t>/</w:t>
      </w:r>
      <w:r>
        <w:rPr>
          <w:rFonts w:ascii="Open Sans" w:eastAsia="Open Sans" w:hAnsi="Open Sans" w:cs="Open Sans"/>
          <w:color w:val="000000"/>
        </w:rPr>
        <w:t xml:space="preserve"> 02, 09 FEB </w:t>
      </w:r>
      <w:r>
        <w:rPr>
          <w:rFonts w:ascii="Open Sans" w:eastAsia="Open Sans" w:hAnsi="Open Sans" w:cs="Open Sans"/>
          <w:b/>
          <w:bCs/>
          <w:color w:val="4F81BD"/>
        </w:rPr>
        <w:t>/</w:t>
      </w:r>
      <w:r>
        <w:rPr>
          <w:rFonts w:ascii="Open Sans" w:eastAsia="Open Sans" w:hAnsi="Open Sans" w:cs="Open Sans"/>
          <w:color w:val="000000"/>
        </w:rPr>
        <w:t xml:space="preserve"> 02, 16, 30 MAR </w:t>
      </w:r>
      <w:r>
        <w:rPr>
          <w:rFonts w:ascii="Open Sans" w:eastAsia="Open Sans" w:hAnsi="Open Sans" w:cs="Open Sans"/>
          <w:b/>
          <w:bCs/>
          <w:color w:val="000000"/>
        </w:rPr>
        <w:t>2027</w:t>
      </w:r>
    </w:p>
    <w:p w14:paraId="0DC4A89E" w14:textId="77777777" w:rsidR="00756613" w:rsidRDefault="00000000">
      <w:p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b/>
          <w:bCs/>
          <w:color w:val="000000"/>
        </w:rPr>
        <w:t xml:space="preserve">DURACIÓN: </w:t>
      </w:r>
      <w:r>
        <w:rPr>
          <w:rFonts w:ascii="Open Sans" w:eastAsia="Open Sans" w:hAnsi="Open Sans" w:cs="Open Sans"/>
          <w:color w:val="000000"/>
        </w:rPr>
        <w:t xml:space="preserve">06 DÍAS </w:t>
      </w:r>
      <w:r>
        <w:rPr>
          <w:rFonts w:ascii="Open Sans" w:eastAsia="Open Sans" w:hAnsi="Open Sans" w:cs="Open Sans"/>
          <w:b/>
          <w:bCs/>
          <w:color w:val="000000"/>
        </w:rPr>
        <w:t xml:space="preserve">/ </w:t>
      </w:r>
      <w:r>
        <w:rPr>
          <w:rFonts w:ascii="Open Sans" w:eastAsia="Open Sans" w:hAnsi="Open Sans" w:cs="Open Sans"/>
          <w:color w:val="000000"/>
        </w:rPr>
        <w:t xml:space="preserve">05 NOCHES  </w:t>
      </w:r>
    </w:p>
    <w:p w14:paraId="4C856B92" w14:textId="77777777" w:rsidR="00756613" w:rsidRDefault="00756613">
      <w:pPr>
        <w:pBdr>
          <w:top w:val="nil"/>
          <w:left w:val="nil"/>
          <w:bottom w:val="nil"/>
          <w:right w:val="nil"/>
          <w:between w:val="nil"/>
        </w:pBdr>
        <w:spacing w:after="0"/>
        <w:jc w:val="both"/>
        <w:rPr>
          <w:rFonts w:ascii="Open Sans" w:eastAsia="Open Sans" w:hAnsi="Open Sans" w:cs="Open Sans"/>
          <w:color w:val="000000"/>
        </w:rPr>
      </w:pPr>
    </w:p>
    <w:p w14:paraId="357CA664" w14:textId="77777777" w:rsidR="00756613" w:rsidRDefault="00000000">
      <w:pPr>
        <w:spacing w:after="0"/>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r>
      <w:r>
        <w:rPr>
          <w:rFonts w:ascii="Open Sans" w:eastAsia="Open Sans" w:hAnsi="Open Sans" w:cs="Open Sans"/>
          <w:b/>
          <w:bCs/>
        </w:rPr>
        <w:tab/>
        <w:t>SAARISELKÄ</w:t>
      </w:r>
    </w:p>
    <w:p w14:paraId="0A0828D1" w14:textId="77777777" w:rsidR="00756613" w:rsidRDefault="00000000">
      <w:pPr>
        <w:spacing w:after="0"/>
        <w:jc w:val="both"/>
        <w:rPr>
          <w:rFonts w:ascii="Open Sans" w:eastAsia="Open Sans" w:hAnsi="Open Sans" w:cs="Open Sans"/>
        </w:rPr>
      </w:pPr>
      <w:r>
        <w:rPr>
          <w:rFonts w:ascii="Open Sans" w:eastAsia="Open Sans" w:hAnsi="Open Sans" w:cs="Open Sans"/>
          <w:b/>
          <w:bCs/>
        </w:rPr>
        <w:t>¡Bienvenido a Finlandia!</w:t>
      </w:r>
      <w:r>
        <w:rPr>
          <w:rFonts w:ascii="Open Sans" w:eastAsia="Open Sans" w:hAnsi="Open Sans" w:cs="Open Sans"/>
        </w:rPr>
        <w:t xml:space="preserve">, a tu llegada al aeropuerto de </w:t>
      </w:r>
      <w:r>
        <w:rPr>
          <w:rFonts w:ascii="Open Sans" w:eastAsia="Open Sans" w:hAnsi="Open Sans" w:cs="Open Sans"/>
          <w:b/>
          <w:bCs/>
        </w:rPr>
        <w:t>Ivalo</w:t>
      </w:r>
      <w:r>
        <w:rPr>
          <w:rFonts w:ascii="Open Sans" w:eastAsia="Open Sans" w:hAnsi="Open Sans" w:cs="Open Sans"/>
        </w:rPr>
        <w:t xml:space="preserve">, nuestro representante te recibirá para realizar el traslado regular hacia Saariselkä, una encantadora localidad rodeada de naturaleza ártica. Después del check-in, tendrás el resto del día libre para descansar, relajarte y comenzar a disfrutar del ambiente invernal de Laponia. Por la noche, disfruta de una </w:t>
      </w:r>
      <w:r>
        <w:rPr>
          <w:rFonts w:ascii="Open Sans" w:eastAsia="Open Sans" w:hAnsi="Open Sans" w:cs="Open Sans"/>
          <w:b/>
          <w:bCs/>
        </w:rPr>
        <w:t>cena en el hotel</w:t>
      </w:r>
      <w:r>
        <w:rPr>
          <w:rFonts w:ascii="Open Sans" w:eastAsia="Open Sans" w:hAnsi="Open Sans" w:cs="Open Sans"/>
        </w:rPr>
        <w:t xml:space="preserve">. </w:t>
      </w:r>
      <w:r>
        <w:rPr>
          <w:rFonts w:ascii="Open Sans" w:eastAsia="Open Sans" w:hAnsi="Open Sans" w:cs="Open Sans"/>
          <w:b/>
          <w:bCs/>
        </w:rPr>
        <w:t>Alojamiento.</w:t>
      </w:r>
      <w:r>
        <w:rPr>
          <w:rFonts w:ascii="Open Sans" w:eastAsia="Open Sans" w:hAnsi="Open Sans" w:cs="Open Sans"/>
        </w:rPr>
        <w:t xml:space="preserve"> </w:t>
      </w:r>
    </w:p>
    <w:p w14:paraId="76128F46" w14:textId="77777777" w:rsidR="00756613" w:rsidRDefault="00756613">
      <w:pPr>
        <w:spacing w:after="0"/>
        <w:jc w:val="both"/>
        <w:rPr>
          <w:rFonts w:ascii="Open Sans" w:eastAsia="Open Sans" w:hAnsi="Open Sans" w:cs="Open Sans"/>
        </w:rPr>
      </w:pPr>
    </w:p>
    <w:p w14:paraId="410F56DB" w14:textId="77777777" w:rsidR="00756613" w:rsidRDefault="00000000">
      <w:pPr>
        <w:spacing w:after="0"/>
        <w:jc w:val="both"/>
        <w:rPr>
          <w:rFonts w:ascii="Open Sans" w:eastAsia="Open Sans" w:hAnsi="Open Sans" w:cs="Open Sans"/>
          <w:b/>
          <w:bCs/>
        </w:rPr>
      </w:pPr>
      <w:r>
        <w:rPr>
          <w:rFonts w:ascii="Open Sans" w:eastAsia="Open Sans" w:hAnsi="Open Sans" w:cs="Open Sans"/>
          <w:b/>
          <w:bCs/>
        </w:rPr>
        <w:t xml:space="preserve">*Nota:  </w:t>
      </w:r>
      <w:r>
        <w:rPr>
          <w:rFonts w:ascii="Open Sans" w:eastAsia="Open Sans" w:hAnsi="Open Sans" w:cs="Open Sans"/>
        </w:rPr>
        <w:t>Actividad opcional (no incluido)</w:t>
      </w:r>
      <w:r>
        <w:rPr>
          <w:rFonts w:ascii="Open Sans" w:eastAsia="Open Sans" w:hAnsi="Open Sans" w:cs="Open Sans"/>
          <w:b/>
          <w:bCs/>
        </w:rPr>
        <w:t xml:space="preserve"> Caza de auroras en trineo calefactado: </w:t>
      </w:r>
    </w:p>
    <w:p w14:paraId="0483F517" w14:textId="77777777" w:rsidR="00756613" w:rsidRDefault="00000000">
      <w:pPr>
        <w:spacing w:after="0"/>
        <w:jc w:val="both"/>
        <w:rPr>
          <w:rFonts w:ascii="Open Sans" w:eastAsia="Open Sans" w:hAnsi="Open Sans" w:cs="Open Sans"/>
        </w:rPr>
      </w:pPr>
      <w:r>
        <w:rPr>
          <w:rFonts w:ascii="Open Sans" w:eastAsia="Open Sans" w:hAnsi="Open Sans" w:cs="Open Sans"/>
        </w:rPr>
        <w:t xml:space="preserve">Si deseas comenzar tu aventura desde la primera noche, podrás reservar opcionalmente una experiencia de </w:t>
      </w:r>
      <w:r>
        <w:rPr>
          <w:rFonts w:ascii="Open Sans" w:eastAsia="Open Sans" w:hAnsi="Open Sans" w:cs="Open Sans"/>
          <w:b/>
          <w:bCs/>
        </w:rPr>
        <w:t>búsqueda de Auroras Boreales</w:t>
      </w:r>
      <w:r>
        <w:rPr>
          <w:rFonts w:ascii="Open Sans" w:eastAsia="Open Sans" w:hAnsi="Open Sans" w:cs="Open Sans"/>
        </w:rPr>
        <w:t xml:space="preserve"> a bordo de un trineo calefactado. Atravesamos un paisaje invernal iluminado por la luna y las estrellas hasta llegar a una zona alejada de la contaminación lumínica. Allí, junto a una fogata y disfrutando de una bebida caliente, escucharás historias locales mientras esperas “si las condiciones son favorables” el espectáculo de las Auroras Boreales. </w:t>
      </w:r>
      <w:r>
        <w:rPr>
          <w:rFonts w:ascii="Open Sans" w:eastAsia="Open Sans" w:hAnsi="Open Sans" w:cs="Open Sans"/>
          <w:b/>
          <w:bCs/>
        </w:rPr>
        <w:t>Consultar costo, operación y condiciones (requiere reserva previa), sujeto a disponibilidad.</w:t>
      </w:r>
    </w:p>
    <w:p w14:paraId="555E2B8D" w14:textId="77777777" w:rsidR="00756613" w:rsidRDefault="00756613">
      <w:pPr>
        <w:spacing w:after="0"/>
        <w:jc w:val="both"/>
        <w:rPr>
          <w:rFonts w:ascii="Open Sans" w:eastAsia="Open Sans" w:hAnsi="Open Sans" w:cs="Open Sans"/>
          <w:b/>
          <w:bCs/>
        </w:rPr>
      </w:pPr>
    </w:p>
    <w:p w14:paraId="18B9A2E8" w14:textId="77777777" w:rsidR="00756613" w:rsidRDefault="00000000">
      <w:pPr>
        <w:spacing w:after="0"/>
        <w:jc w:val="both"/>
        <w:rPr>
          <w:rFonts w:ascii="Open Sans" w:eastAsia="Open Sans" w:hAnsi="Open Sans" w:cs="Open Sans"/>
          <w:b/>
          <w:bCs/>
        </w:rPr>
      </w:pPr>
      <w:r>
        <w:rPr>
          <w:rFonts w:ascii="Open Sans" w:eastAsia="Open Sans" w:hAnsi="Open Sans" w:cs="Open Sans"/>
          <w:b/>
          <w:bCs/>
        </w:rPr>
        <w:t>DÍA 02</w:t>
      </w:r>
      <w:r>
        <w:rPr>
          <w:rFonts w:ascii="Open Sans" w:eastAsia="Open Sans" w:hAnsi="Open Sans" w:cs="Open Sans"/>
          <w:b/>
          <w:bCs/>
        </w:rPr>
        <w:tab/>
      </w:r>
      <w:r>
        <w:rPr>
          <w:rFonts w:ascii="Open Sans" w:eastAsia="Open Sans" w:hAnsi="Open Sans" w:cs="Open Sans"/>
          <w:b/>
          <w:bCs/>
        </w:rPr>
        <w:tab/>
        <w:t>SAARISELKÄ</w:t>
      </w:r>
    </w:p>
    <w:p w14:paraId="24AB5A3A" w14:textId="77777777" w:rsidR="00756613"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Por la mañana visitarás una </w:t>
      </w:r>
      <w:r>
        <w:rPr>
          <w:rFonts w:ascii="Open Sans" w:eastAsia="Open Sans" w:hAnsi="Open Sans" w:cs="Open Sans"/>
          <w:b/>
          <w:bCs/>
        </w:rPr>
        <w:t>granja tradicional de renos</w:t>
      </w:r>
      <w:r>
        <w:rPr>
          <w:rFonts w:ascii="Open Sans" w:eastAsia="Open Sans" w:hAnsi="Open Sans" w:cs="Open Sans"/>
        </w:rPr>
        <w:t xml:space="preserve">, donde conocerás más sobre la vida y las tradiciones relacionadas con el pastoreo de estos animales, una actividad profundamente vinculada a la cultura del norte. Tendrás la oportunidad de </w:t>
      </w:r>
      <w:r>
        <w:rPr>
          <w:rFonts w:ascii="Open Sans" w:eastAsia="Open Sans" w:hAnsi="Open Sans" w:cs="Open Sans"/>
          <w:b/>
          <w:bCs/>
        </w:rPr>
        <w:t>acercarte a los renos y alimentarlos con tus propias manos</w:t>
      </w:r>
      <w:r>
        <w:rPr>
          <w:rFonts w:ascii="Open Sans" w:eastAsia="Open Sans" w:hAnsi="Open Sans" w:cs="Open Sans"/>
        </w:rPr>
        <w:t xml:space="preserve">, acompañado por un guía que compartirá historias sobre esta forma de vida que se ha transmitido durante generaciones. Más tarde, prepárate para una experiencia en plena naturaleza: una </w:t>
      </w:r>
      <w:r>
        <w:rPr>
          <w:rFonts w:ascii="Open Sans" w:eastAsia="Open Sans" w:hAnsi="Open Sans" w:cs="Open Sans"/>
          <w:b/>
          <w:bCs/>
        </w:rPr>
        <w:t>caminata con raquetas de nieve</w:t>
      </w:r>
      <w:r>
        <w:rPr>
          <w:rFonts w:ascii="Open Sans" w:eastAsia="Open Sans" w:hAnsi="Open Sans" w:cs="Open Sans"/>
        </w:rPr>
        <w:t xml:space="preserve"> por el bosque ártico. Mientras avanzas entre árboles cubiertos de nieve, llegarás hasta una acogedora cabaña donde podrás disfrutar de bebidas calientes y aperitivos mientras contemplas el cielo. Y, si las condiciones son favorables, quizá tengas la oportunidad de observar la </w:t>
      </w:r>
      <w:r>
        <w:rPr>
          <w:rFonts w:ascii="Open Sans" w:eastAsia="Open Sans" w:hAnsi="Open Sans" w:cs="Open Sans"/>
          <w:b/>
          <w:bCs/>
        </w:rPr>
        <w:t>Aurora Boreal</w:t>
      </w:r>
      <w:r>
        <w:rPr>
          <w:rFonts w:ascii="Open Sans" w:eastAsia="Open Sans" w:hAnsi="Open Sans" w:cs="Open Sans"/>
        </w:rPr>
        <w:t xml:space="preserve">. </w:t>
      </w:r>
      <w:r>
        <w:rPr>
          <w:rFonts w:ascii="Open Sans" w:eastAsia="Open Sans" w:hAnsi="Open Sans" w:cs="Open Sans"/>
          <w:b/>
          <w:bCs/>
        </w:rPr>
        <w:t>Alojamiento.</w:t>
      </w:r>
      <w:r>
        <w:rPr>
          <w:rFonts w:ascii="Open Sans" w:eastAsia="Open Sans" w:hAnsi="Open Sans" w:cs="Open Sans"/>
        </w:rPr>
        <w:t xml:space="preserve"> </w:t>
      </w:r>
    </w:p>
    <w:p w14:paraId="5CB12288" w14:textId="77777777" w:rsidR="00756613" w:rsidRDefault="00756613">
      <w:pPr>
        <w:spacing w:after="0"/>
        <w:jc w:val="both"/>
        <w:rPr>
          <w:rFonts w:ascii="Open Sans" w:eastAsia="Open Sans" w:hAnsi="Open Sans" w:cs="Open Sans"/>
        </w:rPr>
      </w:pPr>
    </w:p>
    <w:p w14:paraId="1286B5D8" w14:textId="77777777" w:rsidR="00756613" w:rsidRDefault="00000000">
      <w:pPr>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Para quienes buscan añadir un poco más de aventura, podrás reservar opcionalmente (no incluido):</w:t>
      </w:r>
    </w:p>
    <w:p w14:paraId="54FACB4D" w14:textId="77777777" w:rsidR="00756613" w:rsidRDefault="00000000">
      <w:pPr>
        <w:numPr>
          <w:ilvl w:val="0"/>
          <w:numId w:val="3"/>
        </w:numPr>
        <w:spacing w:after="0"/>
        <w:jc w:val="both"/>
      </w:pPr>
      <w:r>
        <w:rPr>
          <w:rFonts w:ascii="Open Sans" w:eastAsia="Open Sans" w:hAnsi="Open Sans" w:cs="Open Sans"/>
          <w:b/>
          <w:bCs/>
        </w:rPr>
        <w:t>Safari en moto de nieve</w:t>
      </w:r>
      <w:r>
        <w:rPr>
          <w:rFonts w:ascii="Open Sans" w:eastAsia="Open Sans" w:hAnsi="Open Sans" w:cs="Open Sans"/>
        </w:rPr>
        <w:t xml:space="preserve"> por los paisajes nevados de Laponia. </w:t>
      </w:r>
    </w:p>
    <w:p w14:paraId="34562CC7" w14:textId="77777777" w:rsidR="00756613" w:rsidRDefault="00000000">
      <w:pPr>
        <w:numPr>
          <w:ilvl w:val="0"/>
          <w:numId w:val="3"/>
        </w:numPr>
        <w:spacing w:after="0"/>
        <w:jc w:val="both"/>
      </w:pPr>
      <w:r>
        <w:rPr>
          <w:rFonts w:ascii="Open Sans" w:eastAsia="Open Sans" w:hAnsi="Open Sans" w:cs="Open Sans"/>
          <w:b/>
          <w:bCs/>
        </w:rPr>
        <w:t>Experiencia de bienestar en Gáldu Spa</w:t>
      </w:r>
      <w:r>
        <w:rPr>
          <w:rFonts w:ascii="Open Sans" w:eastAsia="Open Sans" w:hAnsi="Open Sans" w:cs="Open Sans"/>
        </w:rPr>
        <w:t xml:space="preserve">, con piscinas exteriores climatizadas, baño frío y diferentes tipos de sauna. </w:t>
      </w:r>
    </w:p>
    <w:p w14:paraId="6900A608" w14:textId="77777777" w:rsidR="00756613" w:rsidRDefault="00000000">
      <w:pPr>
        <w:spacing w:after="0"/>
        <w:jc w:val="both"/>
        <w:rPr>
          <w:rFonts w:ascii="Open Sans" w:eastAsia="Open Sans" w:hAnsi="Open Sans" w:cs="Open Sans"/>
        </w:rPr>
      </w:pPr>
      <w:r>
        <w:rPr>
          <w:rFonts w:ascii="Open Sans" w:eastAsia="Open Sans" w:hAnsi="Open Sans" w:cs="Open Sans"/>
        </w:rPr>
        <w:t xml:space="preserve">El spa es exclusivo para adultos. </w:t>
      </w:r>
      <w:r>
        <w:rPr>
          <w:rFonts w:ascii="Open Sans" w:eastAsia="Open Sans" w:hAnsi="Open Sans" w:cs="Open Sans"/>
          <w:b/>
          <w:bCs/>
        </w:rPr>
        <w:t>Consultar costo, operación y condiciones (requiere reserva previa), sujeto a disponibilidad.</w:t>
      </w:r>
    </w:p>
    <w:p w14:paraId="58EE75A5" w14:textId="77777777" w:rsidR="00756613" w:rsidRDefault="00756613">
      <w:pPr>
        <w:spacing w:after="0"/>
        <w:jc w:val="both"/>
        <w:rPr>
          <w:rFonts w:ascii="Open Sans" w:eastAsia="Open Sans" w:hAnsi="Open Sans" w:cs="Open Sans"/>
        </w:rPr>
      </w:pPr>
    </w:p>
    <w:p w14:paraId="4F2414A1" w14:textId="77777777" w:rsidR="00756613" w:rsidRDefault="00000000">
      <w:pPr>
        <w:spacing w:after="0"/>
        <w:jc w:val="both"/>
        <w:rPr>
          <w:rFonts w:ascii="Open Sans" w:eastAsia="Open Sans" w:hAnsi="Open Sans" w:cs="Open Sans"/>
          <w:b/>
          <w:bCs/>
        </w:rPr>
      </w:pPr>
      <w:r>
        <w:rPr>
          <w:rFonts w:ascii="Open Sans" w:eastAsia="Open Sans" w:hAnsi="Open Sans" w:cs="Open Sans"/>
          <w:b/>
          <w:bCs/>
        </w:rPr>
        <w:t>DÍA 03</w:t>
      </w:r>
      <w:r>
        <w:rPr>
          <w:rFonts w:ascii="Open Sans" w:eastAsia="Open Sans" w:hAnsi="Open Sans" w:cs="Open Sans"/>
          <w:b/>
          <w:bCs/>
        </w:rPr>
        <w:tab/>
      </w:r>
      <w:r>
        <w:rPr>
          <w:rFonts w:ascii="Open Sans" w:eastAsia="Open Sans" w:hAnsi="Open Sans" w:cs="Open Sans"/>
          <w:b/>
          <w:bCs/>
        </w:rPr>
        <w:tab/>
        <w:t xml:space="preserve">SAARISELKÄ – HAPARANDA </w:t>
      </w:r>
    </w:p>
    <w:p w14:paraId="36384E96" w14:textId="77777777" w:rsidR="00756613"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Hoy</w:t>
      </w:r>
      <w:r>
        <w:rPr>
          <w:rFonts w:ascii="Open Sans" w:eastAsia="Open Sans" w:hAnsi="Open Sans" w:cs="Open Sans"/>
          <w:b/>
          <w:bCs/>
        </w:rPr>
        <w:t xml:space="preserve"> </w:t>
      </w:r>
      <w:r>
        <w:rPr>
          <w:rFonts w:ascii="Open Sans" w:eastAsia="Open Sans" w:hAnsi="Open Sans" w:cs="Open Sans"/>
        </w:rPr>
        <w:t xml:space="preserve">dejaremos atrás Saariselkä para emprender una ruta hacia </w:t>
      </w:r>
      <w:r>
        <w:rPr>
          <w:rFonts w:ascii="Open Sans" w:eastAsia="Open Sans" w:hAnsi="Open Sans" w:cs="Open Sans"/>
          <w:b/>
          <w:bCs/>
        </w:rPr>
        <w:t>Haparanda, Suecia</w:t>
      </w:r>
      <w:r>
        <w:rPr>
          <w:rFonts w:ascii="Open Sans" w:eastAsia="Open Sans" w:hAnsi="Open Sans" w:cs="Open Sans"/>
        </w:rPr>
        <w:t xml:space="preserve">, atravesando los paisajes invernales del norte. Haparanda se encuentra justo en la frontera entre </w:t>
      </w:r>
      <w:r>
        <w:rPr>
          <w:rFonts w:ascii="Open Sans" w:eastAsia="Open Sans" w:hAnsi="Open Sans" w:cs="Open Sans"/>
          <w:b/>
          <w:bCs/>
        </w:rPr>
        <w:t>Suecia y Finlandia</w:t>
      </w:r>
      <w:r>
        <w:rPr>
          <w:rFonts w:ascii="Open Sans" w:eastAsia="Open Sans" w:hAnsi="Open Sans" w:cs="Open Sans"/>
        </w:rPr>
        <w:t xml:space="preserve">, en un entorno tranquilo junto al río Torne. Su ubicación convierte está parada en una experiencia especial dentro del recorrido, donde dos países y culturas nórdicas se encuentran. A nuestra llegada, realizaremos el check-in y tendremos tiempo para disfrutar del entorno. </w:t>
      </w:r>
      <w:r>
        <w:rPr>
          <w:rFonts w:ascii="Open Sans" w:eastAsia="Open Sans" w:hAnsi="Open Sans" w:cs="Open Sans"/>
          <w:b/>
          <w:bCs/>
        </w:rPr>
        <w:t>Cena</w:t>
      </w:r>
      <w:r>
        <w:rPr>
          <w:rFonts w:ascii="Open Sans" w:eastAsia="Open Sans" w:hAnsi="Open Sans" w:cs="Open Sans"/>
        </w:rPr>
        <w:t xml:space="preserve">. </w:t>
      </w:r>
      <w:r>
        <w:rPr>
          <w:rFonts w:ascii="Open Sans" w:eastAsia="Open Sans" w:hAnsi="Open Sans" w:cs="Open Sans"/>
          <w:b/>
          <w:bCs/>
        </w:rPr>
        <w:t>Alojamiento</w:t>
      </w:r>
      <w:r>
        <w:rPr>
          <w:rFonts w:ascii="Open Sans" w:eastAsia="Open Sans" w:hAnsi="Open Sans" w:cs="Open Sans"/>
        </w:rPr>
        <w:t xml:space="preserve">. </w:t>
      </w:r>
    </w:p>
    <w:p w14:paraId="292BB220" w14:textId="77777777" w:rsidR="00756613" w:rsidRDefault="00756613">
      <w:pPr>
        <w:spacing w:after="0"/>
        <w:jc w:val="both"/>
        <w:rPr>
          <w:rFonts w:ascii="Open Sans" w:eastAsia="Open Sans" w:hAnsi="Open Sans" w:cs="Open Sans"/>
        </w:rPr>
      </w:pPr>
    </w:p>
    <w:p w14:paraId="0C5D431B" w14:textId="77777777" w:rsidR="00756613" w:rsidRDefault="00000000">
      <w:pPr>
        <w:spacing w:after="0"/>
        <w:jc w:val="both"/>
        <w:rPr>
          <w:rFonts w:ascii="Open Sans" w:eastAsia="Open Sans" w:hAnsi="Open Sans" w:cs="Open Sans"/>
          <w:b/>
          <w:bCs/>
        </w:rPr>
      </w:pPr>
      <w:r>
        <w:rPr>
          <w:rFonts w:ascii="Open Sans" w:eastAsia="Open Sans" w:hAnsi="Open Sans" w:cs="Open Sans"/>
          <w:b/>
          <w:bCs/>
        </w:rPr>
        <w:t>DÍA 04</w:t>
      </w:r>
      <w:r>
        <w:rPr>
          <w:rFonts w:ascii="Open Sans" w:eastAsia="Open Sans" w:hAnsi="Open Sans" w:cs="Open Sans"/>
          <w:b/>
          <w:bCs/>
        </w:rPr>
        <w:tab/>
      </w:r>
      <w:r>
        <w:rPr>
          <w:rFonts w:ascii="Open Sans" w:eastAsia="Open Sans" w:hAnsi="Open Sans" w:cs="Open Sans"/>
          <w:b/>
          <w:bCs/>
        </w:rPr>
        <w:tab/>
        <w:t>HAPARANDA – KEMI – ROVANIEMI</w:t>
      </w:r>
    </w:p>
    <w:p w14:paraId="70E40F3D" w14:textId="77777777" w:rsidR="00756613" w:rsidRDefault="00000000">
      <w:pPr>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Continuaremos nuestro recorrido hacia </w:t>
      </w:r>
      <w:r>
        <w:rPr>
          <w:rFonts w:ascii="Open Sans" w:eastAsia="Open Sans" w:hAnsi="Open Sans" w:cs="Open Sans"/>
          <w:b/>
          <w:bCs/>
        </w:rPr>
        <w:t>Rovaniemi</w:t>
      </w:r>
      <w:r>
        <w:rPr>
          <w:rFonts w:ascii="Open Sans" w:eastAsia="Open Sans" w:hAnsi="Open Sans" w:cs="Open Sans"/>
        </w:rPr>
        <w:t xml:space="preserve">, realizando una parada en </w:t>
      </w:r>
      <w:r>
        <w:rPr>
          <w:rFonts w:ascii="Open Sans" w:eastAsia="Open Sans" w:hAnsi="Open Sans" w:cs="Open Sans"/>
          <w:b/>
          <w:bCs/>
        </w:rPr>
        <w:t>Kemi</w:t>
      </w:r>
      <w:r>
        <w:rPr>
          <w:rFonts w:ascii="Open Sans" w:eastAsia="Open Sans" w:hAnsi="Open Sans" w:cs="Open Sans"/>
        </w:rPr>
        <w:t xml:space="preserve">, donde nos espera una de las experiencias más extraordinarias del viaje. Embárcate en el legendario </w:t>
      </w:r>
      <w:r>
        <w:rPr>
          <w:rFonts w:ascii="Open Sans" w:eastAsia="Open Sans" w:hAnsi="Open Sans" w:cs="Open Sans"/>
          <w:b/>
          <w:bCs/>
        </w:rPr>
        <w:t>Sampo Icebreaker</w:t>
      </w:r>
      <w:r>
        <w:rPr>
          <w:rFonts w:ascii="Open Sans" w:eastAsia="Open Sans" w:hAnsi="Open Sans" w:cs="Open Sans"/>
        </w:rPr>
        <w:t xml:space="preserve"> para navegar por el Golfo de Botnia, donde el mar se transforma en un impresionante paisaje de hielo. Durante aproximadamente 3.5 horas conocerás el histórico rompehielos, disfrutarás de una visita guiada por sus instalaciones y tendrás la oportunidad de participar en una experiencia verdaderamente única: </w:t>
      </w:r>
      <w:r>
        <w:rPr>
          <w:rFonts w:ascii="Open Sans" w:eastAsia="Open Sans" w:hAnsi="Open Sans" w:cs="Open Sans"/>
          <w:b/>
          <w:bCs/>
        </w:rPr>
        <w:t>flotar en las aguas heladas del Ártico utilizando un traje térmico especial</w:t>
      </w:r>
      <w:r>
        <w:rPr>
          <w:rFonts w:ascii="Open Sans" w:eastAsia="Open Sans" w:hAnsi="Open Sans" w:cs="Open Sans"/>
        </w:rPr>
        <w:t xml:space="preserve">. La experiencia incluye </w:t>
      </w:r>
      <w:r>
        <w:rPr>
          <w:rFonts w:ascii="Open Sans" w:eastAsia="Open Sans" w:hAnsi="Open Sans" w:cs="Open Sans"/>
          <w:b/>
          <w:bCs/>
        </w:rPr>
        <w:t>bebida caliente, almuerzo buffet y diploma</w:t>
      </w:r>
      <w:r>
        <w:rPr>
          <w:rFonts w:ascii="Open Sans" w:eastAsia="Open Sans" w:hAnsi="Open Sans" w:cs="Open Sans"/>
        </w:rPr>
        <w:t xml:space="preserve">. Después de esta aventura sobre el hielo, continuaremos hacia </w:t>
      </w:r>
      <w:r>
        <w:rPr>
          <w:rFonts w:ascii="Open Sans" w:eastAsia="Open Sans" w:hAnsi="Open Sans" w:cs="Open Sans"/>
          <w:b/>
          <w:bCs/>
        </w:rPr>
        <w:t>Rovaniemi</w:t>
      </w:r>
      <w:r>
        <w:rPr>
          <w:rFonts w:ascii="Open Sans" w:eastAsia="Open Sans" w:hAnsi="Open Sans" w:cs="Open Sans"/>
        </w:rPr>
        <w:t xml:space="preserve">, capital de la Laponia finlandesa y situada sobre el </w:t>
      </w:r>
      <w:r>
        <w:rPr>
          <w:rFonts w:ascii="Open Sans" w:eastAsia="Open Sans" w:hAnsi="Open Sans" w:cs="Open Sans"/>
          <w:b/>
          <w:bCs/>
        </w:rPr>
        <w:t>Círculo Polar Ártico</w:t>
      </w:r>
      <w:r>
        <w:rPr>
          <w:rFonts w:ascii="Open Sans" w:eastAsia="Open Sans" w:hAnsi="Open Sans" w:cs="Open Sans"/>
        </w:rPr>
        <w:t xml:space="preserve">. </w:t>
      </w:r>
      <w:r>
        <w:rPr>
          <w:rFonts w:ascii="Open Sans" w:eastAsia="Open Sans" w:hAnsi="Open Sans" w:cs="Open Sans"/>
          <w:b/>
          <w:bCs/>
        </w:rPr>
        <w:t>Cena</w:t>
      </w:r>
      <w:r>
        <w:rPr>
          <w:rFonts w:ascii="Open Sans" w:eastAsia="Open Sans" w:hAnsi="Open Sans" w:cs="Open Sans"/>
        </w:rPr>
        <w:t xml:space="preserve">. </w:t>
      </w:r>
      <w:r>
        <w:rPr>
          <w:rFonts w:ascii="Open Sans" w:eastAsia="Open Sans" w:hAnsi="Open Sans" w:cs="Open Sans"/>
          <w:b/>
          <w:bCs/>
        </w:rPr>
        <w:t>Alojamiento.</w:t>
      </w:r>
    </w:p>
    <w:p w14:paraId="78298C58" w14:textId="77777777" w:rsidR="00756613" w:rsidRDefault="00000000">
      <w:pPr>
        <w:spacing w:after="0"/>
        <w:jc w:val="both"/>
        <w:rPr>
          <w:rFonts w:ascii="Open Sans" w:eastAsia="Open Sans" w:hAnsi="Open Sans" w:cs="Open Sans"/>
        </w:rPr>
      </w:pPr>
      <w:r>
        <w:rPr>
          <w:rFonts w:ascii="Open Sans" w:eastAsia="Open Sans" w:hAnsi="Open Sans" w:cs="Open Sans"/>
          <w:b/>
          <w:bCs/>
        </w:rPr>
        <w:t>NOTA:</w:t>
      </w:r>
      <w:r>
        <w:rPr>
          <w:rFonts w:ascii="Open Sans" w:eastAsia="Open Sans" w:hAnsi="Open Sans" w:cs="Open Sans"/>
        </w:rPr>
        <w:t xml:space="preserve"> </w:t>
      </w:r>
      <w:r>
        <w:rPr>
          <w:rFonts w:ascii="Open Sans" w:eastAsia="Open Sans" w:hAnsi="Open Sans" w:cs="Open Sans"/>
          <w:b/>
          <w:bCs/>
        </w:rPr>
        <w:t>*</w:t>
      </w:r>
      <w:r>
        <w:rPr>
          <w:rFonts w:ascii="Open Sans" w:eastAsia="Open Sans" w:hAnsi="Open Sans" w:cs="Open Sans"/>
        </w:rPr>
        <w:t xml:space="preserve">Tenga en cuenta que la construcción del Winter Park depende de las condiciones climáticas y, por lo tanto, no se garantiza que esté abierto durante enero. </w:t>
      </w:r>
    </w:p>
    <w:p w14:paraId="6CFA0F77" w14:textId="77777777" w:rsidR="00756613" w:rsidRDefault="00000000">
      <w:pPr>
        <w:spacing w:after="0"/>
        <w:jc w:val="both"/>
        <w:rPr>
          <w:rFonts w:ascii="Open Sans" w:eastAsia="Open Sans" w:hAnsi="Open Sans" w:cs="Open Sans"/>
        </w:rPr>
      </w:pPr>
      <w:r>
        <w:rPr>
          <w:rFonts w:ascii="Open Sans" w:eastAsia="Open Sans" w:hAnsi="Open Sans" w:cs="Open Sans"/>
          <w:b/>
          <w:bCs/>
        </w:rPr>
        <w:t>**</w:t>
      </w:r>
      <w:r>
        <w:rPr>
          <w:rFonts w:ascii="Open Sans" w:eastAsia="Open Sans" w:hAnsi="Open Sans" w:cs="Open Sans"/>
        </w:rPr>
        <w:t xml:space="preserve"> La experiencia de flotación en hielo requiere una estatura mínima de </w:t>
      </w:r>
      <w:r>
        <w:rPr>
          <w:rFonts w:ascii="Open Sans" w:eastAsia="Open Sans" w:hAnsi="Open Sans" w:cs="Open Sans"/>
          <w:b/>
          <w:bCs/>
        </w:rPr>
        <w:t>130 cm</w:t>
      </w:r>
      <w:r>
        <w:rPr>
          <w:rFonts w:ascii="Open Sans" w:eastAsia="Open Sans" w:hAnsi="Open Sans" w:cs="Open Sans"/>
        </w:rPr>
        <w:t xml:space="preserve"> y el crucero no es apto para personas con movilidad reducida.</w:t>
      </w:r>
    </w:p>
    <w:p w14:paraId="5030400A" w14:textId="77777777" w:rsidR="00756613" w:rsidRDefault="00756613">
      <w:pPr>
        <w:spacing w:after="0"/>
        <w:jc w:val="both"/>
        <w:rPr>
          <w:rFonts w:ascii="Open Sans" w:eastAsia="Open Sans" w:hAnsi="Open Sans" w:cs="Open Sans"/>
        </w:rPr>
      </w:pPr>
    </w:p>
    <w:p w14:paraId="28632F1D" w14:textId="77777777" w:rsidR="009748FC" w:rsidRDefault="009748FC">
      <w:pPr>
        <w:spacing w:after="0"/>
        <w:jc w:val="both"/>
        <w:rPr>
          <w:rFonts w:ascii="Open Sans" w:eastAsia="Open Sans" w:hAnsi="Open Sans" w:cs="Open Sans"/>
          <w:b/>
          <w:bCs/>
        </w:rPr>
      </w:pPr>
    </w:p>
    <w:p w14:paraId="6615AA8E" w14:textId="1F94BEA9" w:rsidR="00756613" w:rsidRDefault="00000000">
      <w:pPr>
        <w:spacing w:after="0"/>
        <w:jc w:val="both"/>
        <w:rPr>
          <w:rFonts w:ascii="Open Sans" w:eastAsia="Open Sans" w:hAnsi="Open Sans" w:cs="Open Sans"/>
          <w:b/>
          <w:bCs/>
        </w:rPr>
      </w:pPr>
      <w:r>
        <w:rPr>
          <w:rFonts w:ascii="Open Sans" w:eastAsia="Open Sans" w:hAnsi="Open Sans" w:cs="Open Sans"/>
          <w:b/>
          <w:bCs/>
        </w:rPr>
        <w:lastRenderedPageBreak/>
        <w:t xml:space="preserve">DÍA 05 </w:t>
      </w:r>
      <w:r>
        <w:rPr>
          <w:rFonts w:ascii="Open Sans" w:eastAsia="Open Sans" w:hAnsi="Open Sans" w:cs="Open Sans"/>
          <w:b/>
          <w:bCs/>
        </w:rPr>
        <w:tab/>
      </w:r>
      <w:r>
        <w:rPr>
          <w:rFonts w:ascii="Open Sans" w:eastAsia="Open Sans" w:hAnsi="Open Sans" w:cs="Open Sans"/>
          <w:b/>
          <w:bCs/>
        </w:rPr>
        <w:tab/>
        <w:t>ROVANIEMI – SANTA CLAUS VILLAGE – ROVANIEMI</w:t>
      </w:r>
    </w:p>
    <w:p w14:paraId="683CEB24" w14:textId="77777777" w:rsidR="00756613"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Hoy conocerás dos de las experiencias más emblemáticas de la Laponia finlandesa. Visita un parque especializado en huskies siberianos y descubre de cerca la vida de estos extraordinarios perros. Vive un auténtico paseo en </w:t>
      </w:r>
      <w:r>
        <w:rPr>
          <w:rFonts w:ascii="Open Sans" w:eastAsia="Open Sans" w:hAnsi="Open Sans" w:cs="Open Sans"/>
          <w:b/>
          <w:bCs/>
        </w:rPr>
        <w:t>trineo tirado por huskies</w:t>
      </w:r>
      <w:r>
        <w:rPr>
          <w:rFonts w:ascii="Open Sans" w:eastAsia="Open Sans" w:hAnsi="Open Sans" w:cs="Open Sans"/>
        </w:rPr>
        <w:t xml:space="preserve"> a través del paisaje ártico. Durante el recorrido podrás disfrutar del silencio del bosque nevado y, posteriormente, conocer más de cerca a los perros y su vida cotidiana. El paseo en trineo tiene una distancia aproximada de </w:t>
      </w:r>
      <w:r>
        <w:rPr>
          <w:rFonts w:ascii="Open Sans" w:eastAsia="Open Sans" w:hAnsi="Open Sans" w:cs="Open Sans"/>
          <w:b/>
          <w:bCs/>
        </w:rPr>
        <w:t>5 km y una duración de unos 15 minutos</w:t>
      </w:r>
      <w:r>
        <w:rPr>
          <w:rFonts w:ascii="Open Sans" w:eastAsia="Open Sans" w:hAnsi="Open Sans" w:cs="Open Sans"/>
        </w:rPr>
        <w:t xml:space="preserve">. Continuaremos hacia el legendario </w:t>
      </w:r>
      <w:r>
        <w:rPr>
          <w:rFonts w:ascii="Open Sans" w:eastAsia="Open Sans" w:hAnsi="Open Sans" w:cs="Open Sans"/>
          <w:b/>
          <w:bCs/>
        </w:rPr>
        <w:t>Pueblo de Santa Claus</w:t>
      </w:r>
      <w:r>
        <w:rPr>
          <w:rFonts w:ascii="Open Sans" w:eastAsia="Open Sans" w:hAnsi="Open Sans" w:cs="Open Sans"/>
        </w:rPr>
        <w:t xml:space="preserve">, situado en el Círculo Polar Ártico. Después de una breve caminata guiada, llegarás a este mágico lugar donde podrás </w:t>
      </w:r>
      <w:r>
        <w:rPr>
          <w:rFonts w:ascii="Open Sans" w:eastAsia="Open Sans" w:hAnsi="Open Sans" w:cs="Open Sans"/>
          <w:b/>
          <w:bCs/>
        </w:rPr>
        <w:t>cruzar la línea del Círculo Polar Ártico y conocer al propio Santa Claus</w:t>
      </w:r>
      <w:r>
        <w:rPr>
          <w:rFonts w:ascii="Open Sans" w:eastAsia="Open Sans" w:hAnsi="Open Sans" w:cs="Open Sans"/>
        </w:rPr>
        <w:t xml:space="preserve">. Un momento especial para disfrutar del espíritu navideño en uno de los lugares más emblemáticos de Laponia. </w:t>
      </w:r>
      <w:r>
        <w:rPr>
          <w:rFonts w:ascii="Open Sans" w:eastAsia="Open Sans" w:hAnsi="Open Sans" w:cs="Open Sans"/>
          <w:b/>
          <w:bCs/>
        </w:rPr>
        <w:t xml:space="preserve">Alojamiento. </w:t>
      </w:r>
    </w:p>
    <w:p w14:paraId="0415B0F4" w14:textId="77777777" w:rsidR="00756613" w:rsidRDefault="00756613">
      <w:pPr>
        <w:spacing w:after="0"/>
        <w:jc w:val="both"/>
        <w:rPr>
          <w:rFonts w:ascii="Open Sans" w:eastAsia="Open Sans" w:hAnsi="Open Sans" w:cs="Open Sans"/>
          <w:b/>
          <w:bCs/>
        </w:rPr>
      </w:pPr>
    </w:p>
    <w:p w14:paraId="4F323132" w14:textId="77777777" w:rsidR="00756613" w:rsidRDefault="00000000">
      <w:pPr>
        <w:spacing w:after="0"/>
        <w:jc w:val="both"/>
        <w:rPr>
          <w:rFonts w:ascii="Open Sans" w:eastAsia="Open Sans" w:hAnsi="Open Sans" w:cs="Open Sans"/>
          <w:b/>
          <w:bCs/>
        </w:rPr>
      </w:pPr>
      <w:r>
        <w:rPr>
          <w:rFonts w:ascii="Open Sans" w:eastAsia="Open Sans" w:hAnsi="Open Sans" w:cs="Open Sans"/>
          <w:b/>
          <w:bCs/>
        </w:rPr>
        <w:t xml:space="preserve">*Nota:  </w:t>
      </w:r>
      <w:r>
        <w:rPr>
          <w:rFonts w:ascii="Open Sans" w:eastAsia="Open Sans" w:hAnsi="Open Sans" w:cs="Open Sans"/>
        </w:rPr>
        <w:t>Actividad opcional (no incluida)</w:t>
      </w:r>
      <w:r>
        <w:rPr>
          <w:rFonts w:ascii="Open Sans" w:eastAsia="Open Sans" w:hAnsi="Open Sans" w:cs="Open Sans"/>
          <w:b/>
          <w:bCs/>
        </w:rPr>
        <w:t xml:space="preserve"> Excursión nocturna Safari Aurora Borealis:</w:t>
      </w:r>
    </w:p>
    <w:p w14:paraId="5396199D" w14:textId="77777777" w:rsidR="00756613" w:rsidRDefault="00000000">
      <w:pPr>
        <w:spacing w:after="0"/>
        <w:jc w:val="both"/>
        <w:rPr>
          <w:rFonts w:ascii="Open Sans" w:eastAsia="Open Sans" w:hAnsi="Open Sans" w:cs="Open Sans"/>
        </w:rPr>
      </w:pPr>
      <w:r>
        <w:rPr>
          <w:rFonts w:ascii="Open Sans" w:eastAsia="Open Sans" w:hAnsi="Open Sans" w:cs="Open Sans"/>
        </w:rPr>
        <w:t xml:space="preserve">Para cerrar este increíble viaje, podrás reservar opcionalmente una excursión nocturna en busca de la </w:t>
      </w:r>
      <w:r>
        <w:rPr>
          <w:rFonts w:ascii="Open Sans" w:eastAsia="Open Sans" w:hAnsi="Open Sans" w:cs="Open Sans"/>
          <w:b/>
          <w:bCs/>
        </w:rPr>
        <w:t>Aurora Boreal</w:t>
      </w:r>
      <w:r>
        <w:rPr>
          <w:rFonts w:ascii="Open Sans" w:eastAsia="Open Sans" w:hAnsi="Open Sans" w:cs="Open Sans"/>
        </w:rPr>
        <w:t xml:space="preserve">. Atravesamos el paisaje invernal hasta llegar a un bosque alejado de la contaminación lumínica, donde podrás disfrutar de una fogata, bebidas calientes y un aperitivo típico lapón mientras observas el cielo. </w:t>
      </w:r>
      <w:r>
        <w:rPr>
          <w:rFonts w:ascii="Open Sans" w:eastAsia="Open Sans" w:hAnsi="Open Sans" w:cs="Open Sans"/>
          <w:b/>
          <w:bCs/>
        </w:rPr>
        <w:t>La observación de la Aurora Boreal no está garantizada</w:t>
      </w:r>
      <w:r>
        <w:rPr>
          <w:rFonts w:ascii="Open Sans" w:eastAsia="Open Sans" w:hAnsi="Open Sans" w:cs="Open Sans"/>
        </w:rPr>
        <w:t>, ya que depende de las condiciones naturales.</w:t>
      </w:r>
      <w:r>
        <w:rPr>
          <w:rFonts w:ascii="Open Sans" w:eastAsia="Open Sans" w:hAnsi="Open Sans" w:cs="Open Sans"/>
          <w:b/>
          <w:bCs/>
        </w:rPr>
        <w:t xml:space="preserve"> </w:t>
      </w:r>
      <w:r>
        <w:rPr>
          <w:rFonts w:ascii="Open Sans" w:eastAsia="Open Sans" w:hAnsi="Open Sans" w:cs="Open Sans"/>
        </w:rPr>
        <w:t xml:space="preserve">Para poder conducir una moto de nieve en Finlandia es necesario tener un carnet de conducir válido de uno de los países que ha firmado la Convención de Génova sobre tráfico. No asumimos la responsabilidad por los carnets de conducir que no sean aceptados. Por favor, compruebe esta información en caso de duda. </w:t>
      </w:r>
      <w:r>
        <w:rPr>
          <w:rFonts w:ascii="Open Sans" w:eastAsia="Open Sans" w:hAnsi="Open Sans" w:cs="Open Sans"/>
          <w:b/>
          <w:bCs/>
        </w:rPr>
        <w:t>Consultar costo, operación y condiciones (requiere reserva previa), sujeto a disponibilidad.</w:t>
      </w:r>
    </w:p>
    <w:p w14:paraId="40617CB1" w14:textId="77777777" w:rsidR="00756613" w:rsidRDefault="00756613">
      <w:pPr>
        <w:spacing w:after="0"/>
        <w:jc w:val="both"/>
        <w:rPr>
          <w:rFonts w:ascii="Open Sans" w:eastAsia="Open Sans" w:hAnsi="Open Sans" w:cs="Open Sans"/>
          <w:b/>
          <w:bCs/>
        </w:rPr>
      </w:pPr>
    </w:p>
    <w:p w14:paraId="76F97846" w14:textId="77777777" w:rsidR="00756613" w:rsidRDefault="00000000">
      <w:pPr>
        <w:spacing w:after="0"/>
        <w:jc w:val="both"/>
        <w:rPr>
          <w:rFonts w:ascii="Open Sans" w:eastAsia="Open Sans" w:hAnsi="Open Sans" w:cs="Open Sans"/>
          <w:b/>
          <w:bCs/>
        </w:rPr>
      </w:pPr>
      <w:r>
        <w:rPr>
          <w:rFonts w:ascii="Open Sans" w:eastAsia="Open Sans" w:hAnsi="Open Sans" w:cs="Open Sans"/>
          <w:b/>
          <w:bCs/>
        </w:rPr>
        <w:t xml:space="preserve">DÍA 06 </w:t>
      </w:r>
      <w:r>
        <w:rPr>
          <w:rFonts w:ascii="Open Sans" w:eastAsia="Open Sans" w:hAnsi="Open Sans" w:cs="Open Sans"/>
          <w:b/>
          <w:bCs/>
        </w:rPr>
        <w:tab/>
      </w:r>
      <w:r>
        <w:rPr>
          <w:rFonts w:ascii="Open Sans" w:eastAsia="Open Sans" w:hAnsi="Open Sans" w:cs="Open Sans"/>
          <w:b/>
          <w:bCs/>
        </w:rPr>
        <w:tab/>
        <w:t>ROVANIEMI – CIUDAD DE ORIGEN</w:t>
      </w:r>
      <w:r>
        <w:rPr>
          <w:rFonts w:ascii="Open Sans" w:eastAsia="Open Sans" w:hAnsi="Open Sans" w:cs="Open Sans"/>
          <w:b/>
          <w:bCs/>
          <w:color w:val="366091"/>
        </w:rPr>
        <w:t xml:space="preserve"> </w:t>
      </w:r>
    </w:p>
    <w:p w14:paraId="5B881DCC" w14:textId="77777777" w:rsidR="00756613"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Resto del día libre, será momento de despedirnos de la mágica Laponia. Devolverás el equipo térmico en la recepción del hotel y, a la hora indicada, realizaremos el </w:t>
      </w:r>
      <w:r>
        <w:rPr>
          <w:rFonts w:ascii="Open Sans" w:eastAsia="Open Sans" w:hAnsi="Open Sans" w:cs="Open Sans"/>
          <w:b/>
          <w:bCs/>
        </w:rPr>
        <w:t xml:space="preserve">traslado regular al aeropuerto de Rovaniemi </w:t>
      </w:r>
      <w:r>
        <w:rPr>
          <w:rFonts w:ascii="Open Sans" w:eastAsia="Open Sans" w:hAnsi="Open Sans" w:cs="Open Sans"/>
        </w:rPr>
        <w:t>para tomar su vuelo</w:t>
      </w:r>
      <w:r>
        <w:rPr>
          <w:rFonts w:ascii="Open Sans" w:eastAsia="Open Sans" w:hAnsi="Open Sans" w:cs="Open Sans"/>
          <w:b/>
          <w:bCs/>
        </w:rPr>
        <w:t xml:space="preserve"> (no incluido) </w:t>
      </w:r>
      <w:r>
        <w:rPr>
          <w:rFonts w:ascii="Open Sans" w:eastAsia="Open Sans" w:hAnsi="Open Sans" w:cs="Open Sans"/>
        </w:rPr>
        <w:t xml:space="preserve">hacia su próximo destino. </w:t>
      </w:r>
      <w:r>
        <w:rPr>
          <w:rFonts w:ascii="Open Sans" w:eastAsia="Open Sans" w:hAnsi="Open Sans" w:cs="Open Sans"/>
          <w:b/>
          <w:bCs/>
        </w:rPr>
        <w:t xml:space="preserve">Fin de nuestros servicios. </w:t>
      </w:r>
      <w:r>
        <w:rPr>
          <w:rFonts w:ascii="Open Sans" w:eastAsia="Open Sans" w:hAnsi="Open Sans" w:cs="Open Sans"/>
        </w:rPr>
        <w:t>¡Buen viaje!</w:t>
      </w:r>
    </w:p>
    <w:p w14:paraId="2503AC45" w14:textId="77777777" w:rsidR="00DF09FF" w:rsidRDefault="00DF09FF">
      <w:pPr>
        <w:spacing w:after="0"/>
        <w:jc w:val="both"/>
        <w:rPr>
          <w:rFonts w:ascii="Open Sans" w:eastAsia="Open Sans" w:hAnsi="Open Sans" w:cs="Open Sans"/>
          <w:b/>
          <w:bCs/>
          <w:color w:val="496BB2"/>
          <w:sz w:val="24"/>
          <w:szCs w:val="24"/>
        </w:rPr>
      </w:pPr>
    </w:p>
    <w:p w14:paraId="7D2E52FE" w14:textId="77777777" w:rsidR="009748FC" w:rsidRDefault="009748FC">
      <w:pPr>
        <w:spacing w:after="0"/>
        <w:jc w:val="both"/>
        <w:rPr>
          <w:rFonts w:ascii="Open Sans" w:eastAsia="Open Sans" w:hAnsi="Open Sans" w:cs="Open Sans"/>
          <w:b/>
          <w:bCs/>
          <w:color w:val="496BB2"/>
          <w:sz w:val="24"/>
          <w:szCs w:val="24"/>
        </w:rPr>
      </w:pPr>
    </w:p>
    <w:p w14:paraId="3BE00F1A" w14:textId="77777777" w:rsidR="009748FC" w:rsidRDefault="009748FC">
      <w:pPr>
        <w:spacing w:after="0"/>
        <w:jc w:val="both"/>
        <w:rPr>
          <w:rFonts w:ascii="Open Sans" w:eastAsia="Open Sans" w:hAnsi="Open Sans" w:cs="Open Sans"/>
          <w:b/>
          <w:bCs/>
          <w:color w:val="496BB2"/>
          <w:sz w:val="24"/>
          <w:szCs w:val="24"/>
        </w:rPr>
      </w:pPr>
    </w:p>
    <w:p w14:paraId="0833127A" w14:textId="77777777" w:rsidR="009748FC" w:rsidRDefault="009748FC">
      <w:pPr>
        <w:spacing w:after="0"/>
        <w:jc w:val="both"/>
        <w:rPr>
          <w:rFonts w:ascii="Open Sans" w:eastAsia="Open Sans" w:hAnsi="Open Sans" w:cs="Open Sans"/>
          <w:b/>
          <w:bCs/>
          <w:color w:val="496BB2"/>
          <w:sz w:val="24"/>
          <w:szCs w:val="24"/>
        </w:rPr>
      </w:pPr>
    </w:p>
    <w:p w14:paraId="1FD58302" w14:textId="77777777" w:rsidR="009748FC" w:rsidRDefault="009748FC">
      <w:pPr>
        <w:spacing w:after="0"/>
        <w:jc w:val="both"/>
        <w:rPr>
          <w:rFonts w:ascii="Open Sans" w:eastAsia="Open Sans" w:hAnsi="Open Sans" w:cs="Open Sans"/>
          <w:b/>
          <w:bCs/>
          <w:color w:val="496BB2"/>
          <w:sz w:val="24"/>
          <w:szCs w:val="24"/>
        </w:rPr>
      </w:pPr>
    </w:p>
    <w:p w14:paraId="6D7F3926" w14:textId="2A587D8E" w:rsidR="00756613"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lastRenderedPageBreak/>
        <w:t>PRECIOS EN EUROS (EUR) POR PERSONA Y TIPO DE HABITACIÓN:</w:t>
      </w:r>
    </w:p>
    <w:p w14:paraId="44C05DDE" w14:textId="77777777" w:rsidR="00756613" w:rsidRDefault="00000000">
      <w:pPr>
        <w:spacing w:after="0"/>
        <w:jc w:val="both"/>
        <w:rPr>
          <w:rFonts w:ascii="Open Sans" w:eastAsia="Open Sans" w:hAnsi="Open Sans" w:cs="Open Sans"/>
          <w:sz w:val="24"/>
          <w:szCs w:val="24"/>
        </w:rPr>
      </w:pPr>
      <w:r>
        <w:rPr>
          <w:rFonts w:ascii="Open Sans" w:eastAsia="Open Sans" w:hAnsi="Open Sans" w:cs="Open Sans"/>
          <w:b/>
          <w:bCs/>
          <w:sz w:val="24"/>
          <w:szCs w:val="24"/>
        </w:rPr>
        <w:t xml:space="preserve">VIGENCIA: </w:t>
      </w:r>
      <w:r>
        <w:rPr>
          <w:rFonts w:ascii="Open Sans" w:eastAsia="Open Sans" w:hAnsi="Open Sans" w:cs="Open Sans"/>
          <w:sz w:val="24"/>
          <w:szCs w:val="24"/>
        </w:rPr>
        <w:t>19 DE ENERO AL 30 DE MARZO</w:t>
      </w:r>
      <w:r>
        <w:rPr>
          <w:rFonts w:ascii="Open Sans" w:eastAsia="Open Sans" w:hAnsi="Open Sans" w:cs="Open Sans"/>
          <w:b/>
          <w:bCs/>
          <w:sz w:val="24"/>
          <w:szCs w:val="24"/>
        </w:rPr>
        <w:t xml:space="preserve"> 2027*.</w:t>
      </w:r>
    </w:p>
    <w:tbl>
      <w:tblPr>
        <w:tblStyle w:val="a"/>
        <w:tblW w:w="6094" w:type="dxa"/>
        <w:tblInd w:w="44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417"/>
        <w:gridCol w:w="1559"/>
        <w:gridCol w:w="1559"/>
        <w:gridCol w:w="1559"/>
      </w:tblGrid>
      <w:tr w:rsidR="00756613" w14:paraId="5A61BEA3" w14:textId="77777777" w:rsidTr="00DF09FF">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417" w:type="dxa"/>
            <w:vAlign w:val="center"/>
          </w:tcPr>
          <w:p w14:paraId="22DDD941" w14:textId="77777777" w:rsidR="00756613" w:rsidRDefault="00000000">
            <w:pPr>
              <w:spacing w:after="0" w:line="240" w:lineRule="auto"/>
              <w:jc w:val="center"/>
              <w:rPr>
                <w:rFonts w:ascii="Open Sans" w:eastAsia="Open Sans" w:hAnsi="Open Sans" w:cs="Open Sans"/>
              </w:rPr>
            </w:pPr>
            <w:r>
              <w:rPr>
                <w:rFonts w:ascii="Open Sans" w:eastAsia="Open Sans" w:hAnsi="Open Sans" w:cs="Open Sans"/>
              </w:rPr>
              <w:t>DOBLE</w:t>
            </w:r>
          </w:p>
        </w:tc>
        <w:tc>
          <w:tcPr>
            <w:tcW w:w="1559" w:type="dxa"/>
            <w:vAlign w:val="center"/>
          </w:tcPr>
          <w:p w14:paraId="33E450A8" w14:textId="77777777" w:rsidR="00756613"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c>
          <w:tcPr>
            <w:tcW w:w="1559" w:type="dxa"/>
            <w:vAlign w:val="center"/>
          </w:tcPr>
          <w:p w14:paraId="58F6FFCB" w14:textId="77777777" w:rsidR="00756613"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TRIPLE</w:t>
            </w:r>
          </w:p>
        </w:tc>
        <w:tc>
          <w:tcPr>
            <w:tcW w:w="1559" w:type="dxa"/>
            <w:vAlign w:val="center"/>
          </w:tcPr>
          <w:p w14:paraId="16BFE285" w14:textId="77777777" w:rsidR="00756613"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MENOR 8-12 AÑOS*</w:t>
            </w:r>
          </w:p>
        </w:tc>
      </w:tr>
      <w:tr w:rsidR="00756613" w14:paraId="2C2E3C46" w14:textId="77777777" w:rsidTr="00DF09FF">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417" w:type="dxa"/>
            <w:vAlign w:val="center"/>
          </w:tcPr>
          <w:p w14:paraId="72DB6780" w14:textId="77777777" w:rsidR="00756613" w:rsidRDefault="00000000">
            <w:pPr>
              <w:spacing w:after="0" w:line="240" w:lineRule="auto"/>
              <w:jc w:val="center"/>
              <w:rPr>
                <w:rFonts w:ascii="Open Sans" w:eastAsia="Open Sans" w:hAnsi="Open Sans" w:cs="Open Sans"/>
              </w:rPr>
            </w:pPr>
            <w:r>
              <w:rPr>
                <w:rFonts w:ascii="Open Sans" w:eastAsia="Open Sans" w:hAnsi="Open Sans" w:cs="Open Sans"/>
                <w:b w:val="0"/>
                <w:bCs w:val="0"/>
              </w:rPr>
              <w:t>3,995 €</w:t>
            </w:r>
          </w:p>
        </w:tc>
        <w:tc>
          <w:tcPr>
            <w:tcW w:w="1559" w:type="dxa"/>
            <w:vAlign w:val="center"/>
          </w:tcPr>
          <w:p w14:paraId="661E961B" w14:textId="77777777" w:rsidR="00756613"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5,170 €</w:t>
            </w:r>
          </w:p>
        </w:tc>
        <w:tc>
          <w:tcPr>
            <w:tcW w:w="1559" w:type="dxa"/>
            <w:vAlign w:val="center"/>
          </w:tcPr>
          <w:p w14:paraId="3E716658" w14:textId="77777777" w:rsidR="00756613"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3,795 €</w:t>
            </w:r>
          </w:p>
        </w:tc>
        <w:tc>
          <w:tcPr>
            <w:tcW w:w="1559" w:type="dxa"/>
            <w:vAlign w:val="center"/>
          </w:tcPr>
          <w:p w14:paraId="1F702453" w14:textId="77777777" w:rsidR="00756613"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2,995 €</w:t>
            </w:r>
          </w:p>
        </w:tc>
      </w:tr>
    </w:tbl>
    <w:p w14:paraId="04CB2525" w14:textId="77777777" w:rsidR="00756613" w:rsidRDefault="00756613">
      <w:pPr>
        <w:spacing w:after="0"/>
        <w:jc w:val="center"/>
        <w:rPr>
          <w:rFonts w:ascii="Open Sans" w:eastAsia="Open Sans" w:hAnsi="Open Sans" w:cs="Open Sans"/>
        </w:rPr>
      </w:pPr>
    </w:p>
    <w:p w14:paraId="005CBC82" w14:textId="77777777" w:rsidR="00756613" w:rsidRDefault="00000000">
      <w:pPr>
        <w:spacing w:after="0"/>
        <w:jc w:val="center"/>
        <w:rPr>
          <w:rFonts w:ascii="Open Sans" w:eastAsia="Open Sans" w:hAnsi="Open Sans" w:cs="Open Sans"/>
          <w:b/>
          <w:bCs/>
          <w:sz w:val="24"/>
          <w:szCs w:val="24"/>
        </w:rPr>
      </w:pPr>
      <w:r>
        <w:rPr>
          <w:rFonts w:ascii="Open Sans" w:eastAsia="Open Sans" w:hAnsi="Open Sans" w:cs="Open Sans"/>
          <w:b/>
          <w:bCs/>
          <w:sz w:val="24"/>
          <w:szCs w:val="24"/>
        </w:rPr>
        <w:t xml:space="preserve"> “Precios sujetos a disponibilidad y al tipo de cambio publicado en la página de prisma del día en que se realiza el pago”</w:t>
      </w:r>
    </w:p>
    <w:p w14:paraId="00B88652" w14:textId="77777777" w:rsidR="00756613" w:rsidRDefault="00756613">
      <w:pPr>
        <w:spacing w:after="0"/>
        <w:jc w:val="both"/>
        <w:rPr>
          <w:rFonts w:ascii="Open Sans" w:eastAsia="Open Sans" w:hAnsi="Open Sans" w:cs="Open Sans"/>
          <w:b/>
          <w:bCs/>
          <w:color w:val="496BB2"/>
          <w:sz w:val="24"/>
          <w:szCs w:val="24"/>
        </w:rPr>
      </w:pPr>
    </w:p>
    <w:p w14:paraId="4205A905" w14:textId="77777777" w:rsidR="00756613"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INCLUYE:</w:t>
      </w:r>
    </w:p>
    <w:p w14:paraId="6E31F3A0" w14:textId="77777777" w:rsidR="00756613" w:rsidRDefault="00000000">
      <w:pPr>
        <w:numPr>
          <w:ilvl w:val="0"/>
          <w:numId w:val="4"/>
        </w:numPr>
        <w:pBdr>
          <w:top w:val="nil"/>
          <w:left w:val="nil"/>
          <w:bottom w:val="nil"/>
          <w:right w:val="nil"/>
          <w:between w:val="nil"/>
        </w:pBdr>
        <w:spacing w:after="0"/>
        <w:jc w:val="both"/>
        <w:rPr>
          <w:color w:val="000000"/>
        </w:rPr>
      </w:pPr>
      <w:r>
        <w:rPr>
          <w:rFonts w:ascii="Open Sans" w:eastAsia="Open Sans" w:hAnsi="Open Sans" w:cs="Open Sans"/>
          <w:color w:val="000000"/>
        </w:rPr>
        <w:t>Alojamiento según itinerario.</w:t>
      </w:r>
    </w:p>
    <w:p w14:paraId="0D5C393D" w14:textId="77777777" w:rsidR="00756613" w:rsidRDefault="00000000">
      <w:pPr>
        <w:numPr>
          <w:ilvl w:val="0"/>
          <w:numId w:val="4"/>
        </w:numPr>
        <w:pBdr>
          <w:top w:val="nil"/>
          <w:left w:val="nil"/>
          <w:bottom w:val="nil"/>
          <w:right w:val="nil"/>
          <w:between w:val="nil"/>
        </w:pBdr>
        <w:spacing w:after="0"/>
        <w:jc w:val="both"/>
        <w:rPr>
          <w:color w:val="000000"/>
        </w:rPr>
      </w:pPr>
      <w:r>
        <w:rPr>
          <w:rFonts w:ascii="Open Sans" w:eastAsia="Open Sans" w:hAnsi="Open Sans" w:cs="Open Sans"/>
          <w:color w:val="000000"/>
        </w:rPr>
        <w:t>Desayunos.</w:t>
      </w:r>
    </w:p>
    <w:p w14:paraId="260C933B" w14:textId="77777777" w:rsidR="00756613" w:rsidRDefault="00000000">
      <w:pPr>
        <w:numPr>
          <w:ilvl w:val="0"/>
          <w:numId w:val="4"/>
        </w:numPr>
        <w:pBdr>
          <w:top w:val="nil"/>
          <w:left w:val="nil"/>
          <w:bottom w:val="nil"/>
          <w:right w:val="nil"/>
          <w:between w:val="nil"/>
        </w:pBdr>
        <w:spacing w:after="0" w:line="240" w:lineRule="auto"/>
        <w:ind w:right="159"/>
        <w:jc w:val="both"/>
        <w:rPr>
          <w:color w:val="000000"/>
        </w:rPr>
      </w:pPr>
      <w:r>
        <w:rPr>
          <w:rFonts w:ascii="Open Sans" w:eastAsia="Open Sans" w:hAnsi="Open Sans" w:cs="Open Sans"/>
          <w:color w:val="000000"/>
        </w:rPr>
        <w:t>1 almuerzos &amp; 4 cenas según el programa (todos los almuerzos y cenas son de 3 platos o estilo buffet incluyendo café al no ser que esté especificado de una manera diferente).</w:t>
      </w:r>
    </w:p>
    <w:p w14:paraId="4B790F81" w14:textId="77777777" w:rsidR="00756613" w:rsidRDefault="00000000">
      <w:pPr>
        <w:numPr>
          <w:ilvl w:val="0"/>
          <w:numId w:val="4"/>
        </w:numPr>
        <w:pBdr>
          <w:top w:val="nil"/>
          <w:left w:val="nil"/>
          <w:bottom w:val="nil"/>
          <w:right w:val="nil"/>
          <w:between w:val="nil"/>
        </w:pBdr>
        <w:spacing w:after="0" w:line="240" w:lineRule="auto"/>
        <w:ind w:right="159"/>
        <w:jc w:val="both"/>
        <w:rPr>
          <w:color w:val="000000"/>
        </w:rPr>
      </w:pPr>
      <w:r>
        <w:rPr>
          <w:rFonts w:ascii="Open Sans" w:eastAsia="Open Sans" w:hAnsi="Open Sans" w:cs="Open Sans"/>
          <w:color w:val="000000"/>
        </w:rPr>
        <w:t>Traslado de llegada aeropuerto desde Ivalo, en servicio compartido.</w:t>
      </w:r>
    </w:p>
    <w:p w14:paraId="7E54B63B" w14:textId="77777777" w:rsidR="00756613" w:rsidRDefault="00000000">
      <w:pPr>
        <w:numPr>
          <w:ilvl w:val="0"/>
          <w:numId w:val="4"/>
        </w:numPr>
        <w:pBdr>
          <w:top w:val="nil"/>
          <w:left w:val="nil"/>
          <w:bottom w:val="nil"/>
          <w:right w:val="nil"/>
          <w:between w:val="nil"/>
        </w:pBdr>
        <w:spacing w:after="0" w:line="240" w:lineRule="auto"/>
        <w:ind w:right="159"/>
        <w:jc w:val="both"/>
        <w:rPr>
          <w:color w:val="000000"/>
        </w:rPr>
      </w:pPr>
      <w:r>
        <w:rPr>
          <w:rFonts w:ascii="Open Sans" w:eastAsia="Open Sans" w:hAnsi="Open Sans" w:cs="Open Sans"/>
          <w:color w:val="000000"/>
        </w:rPr>
        <w:t>Traslado de salida hacia el aeropuerto de Rovaniemi</w:t>
      </w:r>
      <w:r>
        <w:rPr>
          <w:color w:val="000000"/>
        </w:rPr>
        <w:t xml:space="preserve"> </w:t>
      </w:r>
      <w:r>
        <w:rPr>
          <w:rFonts w:ascii="Open Sans" w:eastAsia="Open Sans" w:hAnsi="Open Sans" w:cs="Open Sans"/>
          <w:color w:val="000000"/>
        </w:rPr>
        <w:t>en servicio compartido.</w:t>
      </w:r>
    </w:p>
    <w:p w14:paraId="12DFE4A1" w14:textId="77777777" w:rsidR="00756613" w:rsidRDefault="00000000">
      <w:pPr>
        <w:numPr>
          <w:ilvl w:val="0"/>
          <w:numId w:val="4"/>
        </w:numPr>
        <w:pBdr>
          <w:top w:val="nil"/>
          <w:left w:val="nil"/>
          <w:bottom w:val="nil"/>
          <w:right w:val="nil"/>
          <w:between w:val="nil"/>
        </w:pBdr>
        <w:spacing w:after="0" w:line="240" w:lineRule="auto"/>
        <w:ind w:right="159"/>
        <w:jc w:val="both"/>
        <w:rPr>
          <w:color w:val="000000"/>
        </w:rPr>
      </w:pPr>
      <w:r>
        <w:rPr>
          <w:rFonts w:ascii="Open Sans" w:eastAsia="Open Sans" w:hAnsi="Open Sans" w:cs="Open Sans"/>
          <w:color w:val="000000"/>
        </w:rPr>
        <w:t>Todos los trayectos según mencionados en el programa con autobús.</w:t>
      </w:r>
    </w:p>
    <w:p w14:paraId="3252BD3F" w14:textId="77777777" w:rsidR="00756613" w:rsidRDefault="00000000">
      <w:pPr>
        <w:numPr>
          <w:ilvl w:val="0"/>
          <w:numId w:val="4"/>
        </w:numPr>
        <w:pBdr>
          <w:top w:val="nil"/>
          <w:left w:val="nil"/>
          <w:bottom w:val="nil"/>
          <w:right w:val="nil"/>
          <w:between w:val="nil"/>
        </w:pBdr>
        <w:spacing w:after="0" w:line="240" w:lineRule="auto"/>
        <w:ind w:right="159"/>
        <w:jc w:val="both"/>
        <w:rPr>
          <w:color w:val="000000"/>
        </w:rPr>
      </w:pPr>
      <w:r>
        <w:rPr>
          <w:rFonts w:ascii="Open Sans" w:eastAsia="Open Sans" w:hAnsi="Open Sans" w:cs="Open Sans"/>
          <w:color w:val="000000"/>
        </w:rPr>
        <w:t>Guía acompañante bilingüe del día 1 al día 5 (castellano e inglés).</w:t>
      </w:r>
    </w:p>
    <w:p w14:paraId="2B32DBAD" w14:textId="77777777" w:rsidR="00756613" w:rsidRDefault="00000000">
      <w:pPr>
        <w:numPr>
          <w:ilvl w:val="0"/>
          <w:numId w:val="4"/>
        </w:numPr>
        <w:pBdr>
          <w:top w:val="nil"/>
          <w:left w:val="nil"/>
          <w:bottom w:val="nil"/>
          <w:right w:val="nil"/>
          <w:between w:val="nil"/>
        </w:pBdr>
        <w:spacing w:after="0"/>
        <w:ind w:right="159"/>
        <w:rPr>
          <w:color w:val="000000"/>
        </w:rPr>
      </w:pPr>
      <w:r>
        <w:rPr>
          <w:rFonts w:ascii="Open Sans" w:eastAsia="Open Sans" w:hAnsi="Open Sans" w:cs="Open Sans"/>
          <w:color w:val="000000"/>
        </w:rPr>
        <w:t>Todos los trayectos según mencionados en el programa con autobús.</w:t>
      </w:r>
    </w:p>
    <w:p w14:paraId="592241C1" w14:textId="77777777" w:rsidR="00756613" w:rsidRDefault="00000000">
      <w:pPr>
        <w:numPr>
          <w:ilvl w:val="0"/>
          <w:numId w:val="4"/>
        </w:numPr>
        <w:pBdr>
          <w:top w:val="nil"/>
          <w:left w:val="nil"/>
          <w:bottom w:val="nil"/>
          <w:right w:val="nil"/>
          <w:between w:val="nil"/>
        </w:pBdr>
        <w:spacing w:after="0"/>
        <w:ind w:right="159"/>
        <w:rPr>
          <w:color w:val="000000"/>
        </w:rPr>
      </w:pPr>
      <w:r>
        <w:rPr>
          <w:rFonts w:ascii="Open Sans" w:eastAsia="Open Sans" w:hAnsi="Open Sans" w:cs="Open Sans"/>
          <w:color w:val="000000"/>
        </w:rPr>
        <w:t xml:space="preserve">Visita y alimentación de renos. </w:t>
      </w:r>
    </w:p>
    <w:p w14:paraId="12417503" w14:textId="77777777" w:rsidR="00756613" w:rsidRDefault="00000000">
      <w:pPr>
        <w:numPr>
          <w:ilvl w:val="0"/>
          <w:numId w:val="4"/>
        </w:numPr>
        <w:pBdr>
          <w:top w:val="nil"/>
          <w:left w:val="nil"/>
          <w:bottom w:val="nil"/>
          <w:right w:val="nil"/>
          <w:between w:val="nil"/>
        </w:pBdr>
        <w:spacing w:after="0"/>
        <w:ind w:right="159"/>
        <w:rPr>
          <w:color w:val="000000"/>
        </w:rPr>
      </w:pPr>
      <w:r>
        <w:rPr>
          <w:rFonts w:ascii="Open Sans" w:eastAsia="Open Sans" w:hAnsi="Open Sans" w:cs="Open Sans"/>
          <w:color w:val="000000"/>
        </w:rPr>
        <w:t xml:space="preserve">Experiencia Sampo Icebreaker, incluyendo flotación en hielo. </w:t>
      </w:r>
    </w:p>
    <w:p w14:paraId="7432BD24" w14:textId="77777777" w:rsidR="00756613" w:rsidRDefault="00000000">
      <w:pPr>
        <w:numPr>
          <w:ilvl w:val="0"/>
          <w:numId w:val="4"/>
        </w:numPr>
        <w:pBdr>
          <w:top w:val="nil"/>
          <w:left w:val="nil"/>
          <w:bottom w:val="nil"/>
          <w:right w:val="nil"/>
          <w:between w:val="nil"/>
        </w:pBdr>
        <w:spacing w:after="0"/>
        <w:ind w:right="159"/>
        <w:rPr>
          <w:color w:val="000000"/>
        </w:rPr>
      </w:pPr>
      <w:r>
        <w:rPr>
          <w:rFonts w:ascii="Open Sans" w:eastAsia="Open Sans" w:hAnsi="Open Sans" w:cs="Open Sans"/>
          <w:color w:val="000000"/>
        </w:rPr>
        <w:t xml:space="preserve">Visita al Arctic Circle Husky Park con paseo en trineo. </w:t>
      </w:r>
    </w:p>
    <w:p w14:paraId="598F121A" w14:textId="77777777" w:rsidR="00756613" w:rsidRDefault="00000000">
      <w:pPr>
        <w:numPr>
          <w:ilvl w:val="0"/>
          <w:numId w:val="4"/>
        </w:numPr>
        <w:pBdr>
          <w:top w:val="nil"/>
          <w:left w:val="nil"/>
          <w:bottom w:val="nil"/>
          <w:right w:val="nil"/>
          <w:between w:val="nil"/>
        </w:pBdr>
        <w:spacing w:after="0"/>
        <w:ind w:right="159"/>
        <w:rPr>
          <w:color w:val="000000"/>
        </w:rPr>
      </w:pPr>
      <w:r>
        <w:rPr>
          <w:rFonts w:ascii="Open Sans" w:eastAsia="Open Sans" w:hAnsi="Open Sans" w:cs="Open Sans"/>
          <w:color w:val="000000"/>
        </w:rPr>
        <w:t xml:space="preserve">Visita al Pueblo de Santa Claus. </w:t>
      </w:r>
    </w:p>
    <w:p w14:paraId="60B64B61" w14:textId="77777777" w:rsidR="00756613" w:rsidRDefault="00000000">
      <w:pPr>
        <w:numPr>
          <w:ilvl w:val="0"/>
          <w:numId w:val="4"/>
        </w:numPr>
        <w:pBdr>
          <w:top w:val="nil"/>
          <w:left w:val="nil"/>
          <w:bottom w:val="nil"/>
          <w:right w:val="nil"/>
          <w:between w:val="nil"/>
        </w:pBdr>
        <w:spacing w:after="0"/>
        <w:ind w:right="159"/>
        <w:rPr>
          <w:color w:val="000000"/>
        </w:rPr>
      </w:pPr>
      <w:r>
        <w:rPr>
          <w:rFonts w:ascii="Open Sans" w:eastAsia="Open Sans" w:hAnsi="Open Sans" w:cs="Open Sans"/>
          <w:color w:val="000000"/>
        </w:rPr>
        <w:t xml:space="preserve">Transporte de </w:t>
      </w:r>
      <w:r>
        <w:rPr>
          <w:rFonts w:ascii="Open Sans" w:eastAsia="Open Sans" w:hAnsi="Open Sans" w:cs="Open Sans"/>
          <w:b/>
          <w:bCs/>
          <w:color w:val="000000"/>
        </w:rPr>
        <w:t>1 maleta + 1 pieza de equipaje de mano por persona</w:t>
      </w:r>
      <w:r>
        <w:rPr>
          <w:rFonts w:ascii="Open Sans" w:eastAsia="Open Sans" w:hAnsi="Open Sans" w:cs="Open Sans"/>
          <w:color w:val="000000"/>
        </w:rPr>
        <w:t xml:space="preserve">. </w:t>
      </w:r>
    </w:p>
    <w:p w14:paraId="4C76C392" w14:textId="77777777" w:rsidR="00756613" w:rsidRDefault="00000000">
      <w:pPr>
        <w:numPr>
          <w:ilvl w:val="0"/>
          <w:numId w:val="4"/>
        </w:numPr>
        <w:pBdr>
          <w:top w:val="nil"/>
          <w:left w:val="nil"/>
          <w:bottom w:val="nil"/>
          <w:right w:val="nil"/>
          <w:between w:val="nil"/>
        </w:pBdr>
        <w:spacing w:after="0" w:line="240" w:lineRule="auto"/>
        <w:ind w:right="159"/>
        <w:rPr>
          <w:color w:val="000000"/>
        </w:rPr>
      </w:pPr>
      <w:r>
        <w:rPr>
          <w:rFonts w:ascii="Open Sans" w:eastAsia="Open Sans" w:hAnsi="Open Sans" w:cs="Open Sans"/>
          <w:color w:val="000000"/>
        </w:rPr>
        <w:t>Ropa y equipo térmico de invierno durante las actividades incluidas.</w:t>
      </w:r>
    </w:p>
    <w:p w14:paraId="528177B4" w14:textId="77777777" w:rsidR="00756613" w:rsidRDefault="00756613">
      <w:pPr>
        <w:spacing w:after="0"/>
        <w:rPr>
          <w:rFonts w:ascii="Open Sans" w:eastAsia="Open Sans" w:hAnsi="Open Sans" w:cs="Open Sans"/>
        </w:rPr>
      </w:pPr>
    </w:p>
    <w:p w14:paraId="4BDA10A1" w14:textId="77777777" w:rsidR="00756613"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NO INCLUYE:</w:t>
      </w:r>
    </w:p>
    <w:p w14:paraId="07BCD1F9" w14:textId="77777777" w:rsidR="00756613" w:rsidRDefault="00000000">
      <w:pPr>
        <w:numPr>
          <w:ilvl w:val="0"/>
          <w:numId w:val="5"/>
        </w:numPr>
        <w:pBdr>
          <w:top w:val="nil"/>
          <w:left w:val="nil"/>
          <w:bottom w:val="nil"/>
          <w:right w:val="nil"/>
          <w:between w:val="nil"/>
        </w:pBdr>
        <w:spacing w:after="0"/>
        <w:jc w:val="both"/>
        <w:rPr>
          <w:color w:val="000000"/>
        </w:rPr>
      </w:pPr>
      <w:r>
        <w:rPr>
          <w:rFonts w:ascii="Open Sans" w:eastAsia="Open Sans" w:hAnsi="Open Sans" w:cs="Open Sans"/>
          <w:color w:val="000000"/>
        </w:rPr>
        <w:t>Vuelos internacionales</w:t>
      </w:r>
      <w:r>
        <w:rPr>
          <w:rFonts w:ascii="Open Sans" w:eastAsia="Open Sans" w:hAnsi="Open Sans" w:cs="Open Sans"/>
          <w:b/>
          <w:bCs/>
          <w:color w:val="C00000"/>
        </w:rPr>
        <w:t xml:space="preserve"> </w:t>
      </w:r>
      <w:r>
        <w:rPr>
          <w:rFonts w:ascii="Open Sans" w:eastAsia="Open Sans" w:hAnsi="Open Sans" w:cs="Open Sans"/>
          <w:color w:val="000000"/>
        </w:rPr>
        <w:t>y/o locales.</w:t>
      </w:r>
    </w:p>
    <w:p w14:paraId="71CFFCFE" w14:textId="77777777" w:rsidR="00756613" w:rsidRDefault="00000000">
      <w:pPr>
        <w:numPr>
          <w:ilvl w:val="0"/>
          <w:numId w:val="5"/>
        </w:numPr>
        <w:pBdr>
          <w:top w:val="nil"/>
          <w:left w:val="nil"/>
          <w:bottom w:val="nil"/>
          <w:right w:val="nil"/>
          <w:between w:val="nil"/>
        </w:pBdr>
        <w:spacing w:after="0"/>
        <w:jc w:val="both"/>
        <w:rPr>
          <w:color w:val="000000"/>
        </w:rPr>
      </w:pPr>
      <w:r>
        <w:rPr>
          <w:rFonts w:ascii="Open Sans" w:eastAsia="Open Sans" w:hAnsi="Open Sans" w:cs="Open Sans"/>
          <w:color w:val="000000"/>
        </w:rPr>
        <w:t>Alimentos no especificados.</w:t>
      </w:r>
    </w:p>
    <w:p w14:paraId="53299DAC" w14:textId="77777777" w:rsidR="00756613" w:rsidRDefault="00000000">
      <w:pPr>
        <w:numPr>
          <w:ilvl w:val="0"/>
          <w:numId w:val="5"/>
        </w:numPr>
        <w:pBdr>
          <w:top w:val="nil"/>
          <w:left w:val="nil"/>
          <w:bottom w:val="nil"/>
          <w:right w:val="nil"/>
          <w:between w:val="nil"/>
        </w:pBdr>
        <w:spacing w:after="0"/>
        <w:jc w:val="both"/>
        <w:rPr>
          <w:color w:val="000000"/>
        </w:rPr>
      </w:pPr>
      <w:r>
        <w:rPr>
          <w:rFonts w:ascii="Open Sans" w:eastAsia="Open Sans" w:hAnsi="Open Sans" w:cs="Open Sans"/>
          <w:color w:val="000000"/>
        </w:rPr>
        <w:t>Bebidas o extras.</w:t>
      </w:r>
    </w:p>
    <w:p w14:paraId="7E92C3FF" w14:textId="77777777" w:rsidR="00756613" w:rsidRDefault="00000000">
      <w:pPr>
        <w:numPr>
          <w:ilvl w:val="0"/>
          <w:numId w:val="5"/>
        </w:numPr>
        <w:pBdr>
          <w:top w:val="nil"/>
          <w:left w:val="nil"/>
          <w:bottom w:val="nil"/>
          <w:right w:val="nil"/>
          <w:between w:val="nil"/>
        </w:pBdr>
        <w:spacing w:after="0"/>
        <w:jc w:val="both"/>
        <w:rPr>
          <w:color w:val="000000"/>
        </w:rPr>
      </w:pPr>
      <w:r>
        <w:rPr>
          <w:rFonts w:ascii="Open Sans" w:eastAsia="Open Sans" w:hAnsi="Open Sans" w:cs="Open Sans"/>
          <w:color w:val="000000"/>
        </w:rPr>
        <w:t>Seguro de viaje.</w:t>
      </w:r>
    </w:p>
    <w:p w14:paraId="5F75F8C8" w14:textId="77777777" w:rsidR="00756613" w:rsidRDefault="00000000">
      <w:pPr>
        <w:numPr>
          <w:ilvl w:val="0"/>
          <w:numId w:val="5"/>
        </w:numPr>
        <w:pBdr>
          <w:top w:val="nil"/>
          <w:left w:val="nil"/>
          <w:bottom w:val="nil"/>
          <w:right w:val="nil"/>
          <w:between w:val="nil"/>
        </w:pBdr>
        <w:spacing w:after="0"/>
        <w:jc w:val="both"/>
        <w:rPr>
          <w:color w:val="000000"/>
        </w:rPr>
      </w:pPr>
      <w:r>
        <w:rPr>
          <w:rFonts w:ascii="Open Sans" w:eastAsia="Open Sans" w:hAnsi="Open Sans" w:cs="Open Sans"/>
          <w:color w:val="000000"/>
        </w:rPr>
        <w:t>Gastos personales como propinas, maleteros, bebidas, lavandería, llamadas telefónicas, etc.</w:t>
      </w:r>
    </w:p>
    <w:p w14:paraId="6CE1AA25" w14:textId="52BA5D5F" w:rsidR="00756613" w:rsidRPr="009748FC" w:rsidRDefault="00000000" w:rsidP="009748FC">
      <w:pPr>
        <w:numPr>
          <w:ilvl w:val="0"/>
          <w:numId w:val="5"/>
        </w:numPr>
        <w:pBdr>
          <w:top w:val="nil"/>
          <w:left w:val="nil"/>
          <w:bottom w:val="nil"/>
          <w:right w:val="nil"/>
          <w:between w:val="nil"/>
        </w:pBdr>
        <w:spacing w:after="0"/>
        <w:jc w:val="both"/>
        <w:rPr>
          <w:color w:val="000000"/>
        </w:rPr>
      </w:pPr>
      <w:r>
        <w:rPr>
          <w:rFonts w:ascii="Open Sans" w:eastAsia="Open Sans" w:hAnsi="Open Sans" w:cs="Open Sans"/>
          <w:color w:val="000000"/>
        </w:rPr>
        <w:t>Visitas y/o excursiones opcionales.</w:t>
      </w:r>
    </w:p>
    <w:p w14:paraId="2849439B" w14:textId="77777777" w:rsidR="00756613"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lastRenderedPageBreak/>
        <w:t>HOTELES PREVISTOS O SIMILARES:</w:t>
      </w:r>
    </w:p>
    <w:tbl>
      <w:tblPr>
        <w:tblStyle w:val="a0"/>
        <w:tblW w:w="7054" w:type="dxa"/>
        <w:tblInd w:w="-10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688"/>
        <w:gridCol w:w="5366"/>
      </w:tblGrid>
      <w:tr w:rsidR="00756613" w14:paraId="5398168B" w14:textId="77777777" w:rsidTr="006228D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88" w:type="dxa"/>
            <w:vAlign w:val="center"/>
          </w:tcPr>
          <w:p w14:paraId="1DB35605" w14:textId="77777777" w:rsidR="00756613" w:rsidRDefault="00000000">
            <w:pPr>
              <w:spacing w:after="0" w:line="240" w:lineRule="auto"/>
              <w:jc w:val="center"/>
              <w:rPr>
                <w:rFonts w:ascii="Open Sans" w:eastAsia="Open Sans" w:hAnsi="Open Sans" w:cs="Open Sans"/>
              </w:rPr>
            </w:pPr>
            <w:r>
              <w:rPr>
                <w:rFonts w:ascii="Open Sans" w:eastAsia="Open Sans" w:hAnsi="Open Sans" w:cs="Open Sans"/>
              </w:rPr>
              <w:t>CIUDAD</w:t>
            </w:r>
          </w:p>
        </w:tc>
        <w:tc>
          <w:tcPr>
            <w:tcW w:w="5366" w:type="dxa"/>
            <w:vAlign w:val="center"/>
          </w:tcPr>
          <w:p w14:paraId="03F7C6F3" w14:textId="77777777" w:rsidR="00756613"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HOTEL</w:t>
            </w:r>
          </w:p>
        </w:tc>
      </w:tr>
      <w:tr w:rsidR="00756613" w14:paraId="58545B91" w14:textId="77777777" w:rsidTr="006228D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88" w:type="dxa"/>
            <w:vAlign w:val="center"/>
          </w:tcPr>
          <w:p w14:paraId="0CA5AA2A" w14:textId="77777777" w:rsidR="00756613" w:rsidRDefault="00000000">
            <w:pPr>
              <w:spacing w:after="0" w:line="240" w:lineRule="auto"/>
              <w:jc w:val="center"/>
              <w:rPr>
                <w:rFonts w:ascii="Open Sans" w:eastAsia="Open Sans" w:hAnsi="Open Sans" w:cs="Open Sans"/>
              </w:rPr>
            </w:pPr>
            <w:r>
              <w:rPr>
                <w:rFonts w:ascii="Open Sans" w:eastAsia="Open Sans" w:hAnsi="Open Sans" w:cs="Open Sans"/>
              </w:rPr>
              <w:t>SAARISELKÄ</w:t>
            </w:r>
          </w:p>
        </w:tc>
        <w:tc>
          <w:tcPr>
            <w:tcW w:w="5366" w:type="dxa"/>
            <w:vAlign w:val="center"/>
          </w:tcPr>
          <w:p w14:paraId="4A7DD4AA" w14:textId="77777777" w:rsidR="00756613"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GALDU HOTEL &amp; SPA</w:t>
            </w:r>
          </w:p>
        </w:tc>
      </w:tr>
      <w:tr w:rsidR="00756613" w14:paraId="022A1457" w14:textId="77777777" w:rsidTr="006228D2">
        <w:trPr>
          <w:trHeight w:val="454"/>
        </w:trPr>
        <w:tc>
          <w:tcPr>
            <w:cnfStyle w:val="001000000000" w:firstRow="0" w:lastRow="0" w:firstColumn="1" w:lastColumn="0" w:oddVBand="0" w:evenVBand="0" w:oddHBand="0" w:evenHBand="0" w:firstRowFirstColumn="0" w:firstRowLastColumn="0" w:lastRowFirstColumn="0" w:lastRowLastColumn="0"/>
            <w:tcW w:w="1688" w:type="dxa"/>
            <w:vAlign w:val="center"/>
          </w:tcPr>
          <w:p w14:paraId="3749B367" w14:textId="77777777" w:rsidR="00756613" w:rsidRDefault="00000000">
            <w:pPr>
              <w:spacing w:after="0" w:line="240" w:lineRule="auto"/>
              <w:jc w:val="center"/>
              <w:rPr>
                <w:rFonts w:ascii="Open Sans" w:eastAsia="Open Sans" w:hAnsi="Open Sans" w:cs="Open Sans"/>
              </w:rPr>
            </w:pPr>
            <w:r>
              <w:rPr>
                <w:rFonts w:ascii="Open Sans" w:eastAsia="Open Sans" w:hAnsi="Open Sans" w:cs="Open Sans"/>
              </w:rPr>
              <w:t>HAPARANDA</w:t>
            </w:r>
          </w:p>
        </w:tc>
        <w:tc>
          <w:tcPr>
            <w:tcW w:w="5366" w:type="dxa"/>
            <w:vAlign w:val="center"/>
          </w:tcPr>
          <w:p w14:paraId="21743536" w14:textId="77777777" w:rsidR="00756613"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HAPARANDA STADSHOTELL</w:t>
            </w:r>
          </w:p>
        </w:tc>
      </w:tr>
      <w:tr w:rsidR="00756613" w14:paraId="3D04C560" w14:textId="77777777" w:rsidTr="006228D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88" w:type="dxa"/>
          </w:tcPr>
          <w:p w14:paraId="235AF82B" w14:textId="77777777" w:rsidR="00756613" w:rsidRDefault="00000000">
            <w:pPr>
              <w:spacing w:after="0" w:line="240" w:lineRule="auto"/>
              <w:jc w:val="center"/>
              <w:rPr>
                <w:rFonts w:ascii="Open Sans" w:eastAsia="Open Sans" w:hAnsi="Open Sans" w:cs="Open Sans"/>
              </w:rPr>
            </w:pPr>
            <w:r>
              <w:rPr>
                <w:rFonts w:ascii="Open Sans" w:eastAsia="Open Sans" w:hAnsi="Open Sans" w:cs="Open Sans"/>
              </w:rPr>
              <w:t>ROVANIEMI</w:t>
            </w:r>
          </w:p>
        </w:tc>
        <w:tc>
          <w:tcPr>
            <w:tcW w:w="5366" w:type="dxa"/>
          </w:tcPr>
          <w:p w14:paraId="73EF43B1" w14:textId="77777777" w:rsidR="00756613" w:rsidRDefault="0000000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SANTA'S HOTEL SANTA CLAUS</w:t>
            </w:r>
          </w:p>
        </w:tc>
      </w:tr>
    </w:tbl>
    <w:p w14:paraId="69DF633C" w14:textId="7E4A29FB" w:rsidR="00756613" w:rsidRDefault="00000000">
      <w:pPr>
        <w:spacing w:after="0"/>
        <w:jc w:val="both"/>
        <w:rPr>
          <w:rFonts w:ascii="Open Sans" w:eastAsia="Open Sans" w:hAnsi="Open Sans" w:cs="Open Sans"/>
          <w:b/>
          <w:bCs/>
        </w:rPr>
      </w:pPr>
      <w:r>
        <w:rPr>
          <w:rFonts w:ascii="Open Sans" w:eastAsia="Open Sans" w:hAnsi="Open Sans" w:cs="Open Sans"/>
          <w:b/>
          <w:bCs/>
          <w:sz w:val="24"/>
          <w:szCs w:val="24"/>
        </w:rPr>
        <w:t>NOTAS IMPORTANTES:</w:t>
      </w:r>
    </w:p>
    <w:p w14:paraId="39EEDFB8" w14:textId="77777777" w:rsidR="00756613" w:rsidRDefault="00000000">
      <w:pPr>
        <w:numPr>
          <w:ilvl w:val="0"/>
          <w:numId w:val="6"/>
        </w:numPr>
        <w:pBdr>
          <w:top w:val="nil"/>
          <w:left w:val="nil"/>
          <w:bottom w:val="nil"/>
          <w:right w:val="nil"/>
          <w:between w:val="nil"/>
        </w:pBdr>
        <w:spacing w:after="0"/>
        <w:jc w:val="both"/>
        <w:rPr>
          <w:color w:val="000000"/>
        </w:rPr>
      </w:pPr>
      <w:r>
        <w:rPr>
          <w:rFonts w:ascii="Open Sans" w:eastAsia="Open Sans" w:hAnsi="Open Sans" w:cs="Open Sans"/>
          <w:color w:val="000000"/>
        </w:rPr>
        <w:t>El tour opera con un mínimo de 02 pasajeros.</w:t>
      </w:r>
    </w:p>
    <w:p w14:paraId="1C097767" w14:textId="77777777" w:rsidR="00756613" w:rsidRDefault="00000000">
      <w:pPr>
        <w:numPr>
          <w:ilvl w:val="0"/>
          <w:numId w:val="6"/>
        </w:numPr>
        <w:pBdr>
          <w:top w:val="nil"/>
          <w:left w:val="nil"/>
          <w:bottom w:val="nil"/>
          <w:right w:val="nil"/>
          <w:between w:val="nil"/>
        </w:pBdr>
        <w:spacing w:after="0"/>
        <w:jc w:val="both"/>
        <w:rPr>
          <w:color w:val="000000"/>
        </w:rPr>
      </w:pPr>
      <w:r>
        <w:rPr>
          <w:rFonts w:ascii="Open Sans" w:eastAsia="Open Sans" w:hAnsi="Open Sans" w:cs="Open Sans"/>
          <w:b/>
          <w:bCs/>
          <w:color w:val="000000"/>
        </w:rPr>
        <w:t>(*)</w:t>
      </w:r>
      <w:r>
        <w:rPr>
          <w:rFonts w:ascii="Open Sans" w:eastAsia="Open Sans" w:hAnsi="Open Sans" w:cs="Open Sans"/>
          <w:color w:val="000000"/>
        </w:rPr>
        <w:t xml:space="preserve"> Niño (08 – 12 años) compartiendo habitación con sus padres. </w:t>
      </w:r>
    </w:p>
    <w:p w14:paraId="323670ED" w14:textId="77777777" w:rsidR="00756613" w:rsidRDefault="00000000">
      <w:pPr>
        <w:numPr>
          <w:ilvl w:val="0"/>
          <w:numId w:val="6"/>
        </w:numPr>
        <w:pBdr>
          <w:top w:val="nil"/>
          <w:left w:val="nil"/>
          <w:bottom w:val="nil"/>
          <w:right w:val="nil"/>
          <w:between w:val="nil"/>
        </w:pBdr>
        <w:spacing w:after="0"/>
        <w:rPr>
          <w:color w:val="000000"/>
        </w:rPr>
      </w:pPr>
      <w:r>
        <w:rPr>
          <w:rFonts w:ascii="Open Sans" w:eastAsia="Open Sans" w:hAnsi="Open Sans" w:cs="Open Sans"/>
          <w:color w:val="000000"/>
        </w:rPr>
        <w:t>No se garantiza la observación de la Aurora Boreal por ser ésta un fenómeno climático natural.</w:t>
      </w:r>
    </w:p>
    <w:p w14:paraId="6D970B03" w14:textId="77777777" w:rsidR="00756613" w:rsidRDefault="00000000">
      <w:pPr>
        <w:numPr>
          <w:ilvl w:val="0"/>
          <w:numId w:val="6"/>
        </w:numPr>
        <w:pBdr>
          <w:top w:val="nil"/>
          <w:left w:val="nil"/>
          <w:bottom w:val="nil"/>
          <w:right w:val="nil"/>
          <w:between w:val="nil"/>
        </w:pBdr>
        <w:spacing w:after="0"/>
        <w:rPr>
          <w:color w:val="000000"/>
        </w:rPr>
      </w:pPr>
      <w:r>
        <w:rPr>
          <w:rFonts w:ascii="Open Sans" w:eastAsia="Open Sans" w:hAnsi="Open Sans" w:cs="Open Sans"/>
          <w:color w:val="000000"/>
        </w:rPr>
        <w:t>Cada trineo de Husky tiene capacidad para 3–5 personas, siendo la distribución final determinada por los guías para garantizar la seguridad y la comodidad.</w:t>
      </w:r>
    </w:p>
    <w:p w14:paraId="568E66E7" w14:textId="77777777" w:rsidR="00756613" w:rsidRDefault="00000000">
      <w:pPr>
        <w:numPr>
          <w:ilvl w:val="0"/>
          <w:numId w:val="6"/>
        </w:numPr>
        <w:pBdr>
          <w:top w:val="nil"/>
          <w:left w:val="nil"/>
          <w:bottom w:val="nil"/>
          <w:right w:val="nil"/>
          <w:between w:val="nil"/>
        </w:pBdr>
        <w:spacing w:after="0"/>
        <w:jc w:val="both"/>
        <w:rPr>
          <w:color w:val="000000"/>
        </w:rPr>
      </w:pPr>
      <w:r>
        <w:rPr>
          <w:rFonts w:ascii="Open Sans" w:eastAsia="Open Sans" w:hAnsi="Open Sans" w:cs="Open Sans"/>
          <w:color w:val="000000"/>
        </w:rPr>
        <w:t>No se recomienda este tour para menores de 8 años.</w:t>
      </w:r>
    </w:p>
    <w:p w14:paraId="300E8CA7" w14:textId="77777777" w:rsidR="00756613" w:rsidRDefault="00000000">
      <w:pPr>
        <w:numPr>
          <w:ilvl w:val="0"/>
          <w:numId w:val="6"/>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Consultar suplemento de tours opcionales, requieren reserva previa: </w:t>
      </w:r>
    </w:p>
    <w:p w14:paraId="3936A940" w14:textId="77777777" w:rsidR="00756613" w:rsidRDefault="00000000">
      <w:pPr>
        <w:numPr>
          <w:ilvl w:val="0"/>
          <w:numId w:val="2"/>
        </w:numPr>
        <w:pBdr>
          <w:top w:val="nil"/>
          <w:left w:val="nil"/>
          <w:bottom w:val="nil"/>
          <w:right w:val="nil"/>
          <w:between w:val="nil"/>
        </w:pBdr>
        <w:spacing w:after="0"/>
        <w:ind w:hanging="229"/>
        <w:jc w:val="both"/>
        <w:rPr>
          <w:color w:val="000000"/>
        </w:rPr>
      </w:pPr>
      <w:r>
        <w:rPr>
          <w:rFonts w:ascii="Open Sans" w:eastAsia="Open Sans" w:hAnsi="Open Sans" w:cs="Open Sans"/>
          <w:color w:val="000000"/>
        </w:rPr>
        <w:t xml:space="preserve">Día 01 Caza de Auroras en trineo calefaccionado </w:t>
      </w:r>
    </w:p>
    <w:p w14:paraId="0107DA24" w14:textId="77777777" w:rsidR="00756613" w:rsidRDefault="00000000">
      <w:pPr>
        <w:numPr>
          <w:ilvl w:val="0"/>
          <w:numId w:val="2"/>
        </w:numPr>
        <w:pBdr>
          <w:top w:val="nil"/>
          <w:left w:val="nil"/>
          <w:bottom w:val="nil"/>
          <w:right w:val="nil"/>
          <w:between w:val="nil"/>
        </w:pBdr>
        <w:spacing w:after="0"/>
        <w:ind w:hanging="229"/>
        <w:jc w:val="both"/>
        <w:rPr>
          <w:b/>
          <w:bCs/>
          <w:color w:val="000000"/>
        </w:rPr>
      </w:pPr>
      <w:r>
        <w:rPr>
          <w:rFonts w:ascii="Open Sans" w:eastAsia="Open Sans" w:hAnsi="Open Sans" w:cs="Open Sans"/>
          <w:color w:val="000000"/>
        </w:rPr>
        <w:t xml:space="preserve">Día 02 Safari en </w:t>
      </w:r>
      <w:r>
        <w:rPr>
          <w:rFonts w:ascii="Open Sans" w:eastAsia="Open Sans" w:hAnsi="Open Sans" w:cs="Open Sans"/>
        </w:rPr>
        <w:t>motonieve</w:t>
      </w:r>
      <w:r>
        <w:rPr>
          <w:rFonts w:ascii="Open Sans" w:eastAsia="Open Sans" w:hAnsi="Open Sans" w:cs="Open Sans"/>
          <w:color w:val="000000"/>
        </w:rPr>
        <w:t xml:space="preserve"> / Experiencia de bienestar en Gáldu Spa.</w:t>
      </w:r>
    </w:p>
    <w:p w14:paraId="25483B0C" w14:textId="77777777" w:rsidR="00756613" w:rsidRDefault="00000000">
      <w:pPr>
        <w:numPr>
          <w:ilvl w:val="0"/>
          <w:numId w:val="2"/>
        </w:numPr>
        <w:pBdr>
          <w:top w:val="nil"/>
          <w:left w:val="nil"/>
          <w:bottom w:val="nil"/>
          <w:right w:val="nil"/>
          <w:between w:val="nil"/>
        </w:pBdr>
        <w:spacing w:after="0"/>
        <w:ind w:hanging="229"/>
        <w:jc w:val="both"/>
        <w:rPr>
          <w:b/>
          <w:bCs/>
          <w:color w:val="000000"/>
        </w:rPr>
      </w:pPr>
      <w:r>
        <w:rPr>
          <w:rFonts w:ascii="Open Sans" w:eastAsia="Open Sans" w:hAnsi="Open Sans" w:cs="Open Sans"/>
          <w:color w:val="000000"/>
        </w:rPr>
        <w:t xml:space="preserve">Día 05 Excursión nocturna Safari Aurora Borealis. </w:t>
      </w:r>
    </w:p>
    <w:p w14:paraId="5F0DF607" w14:textId="77777777" w:rsidR="00756613" w:rsidRDefault="00000000">
      <w:pPr>
        <w:numPr>
          <w:ilvl w:val="0"/>
          <w:numId w:val="1"/>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Nos reservamos el derecho de modificar el itinerario y/o los servicios incluidos sin previo aviso debido a las condiciones climáticas o la interferencia de las autoridades locales. </w:t>
      </w:r>
    </w:p>
    <w:p w14:paraId="35A45880" w14:textId="77777777" w:rsidR="00756613" w:rsidRDefault="00000000">
      <w:pPr>
        <w:numPr>
          <w:ilvl w:val="0"/>
          <w:numId w:val="1"/>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Los traslados regulares de llegada y salida incluidos en el programa aplican exclusivamente desde/hacia los Aeropuertos de Ivalo y Rovaniemi, y únicamente en las fechas oficiales de inicio y finalización del tour. Los traslados son compartidos con otros pasajeros y cuentan con asistencia de habla inglesa, por lo que a la llegada puede presentarse un breve tiempo de espera en el aeropuerto. </w:t>
      </w:r>
    </w:p>
    <w:p w14:paraId="7CE40282" w14:textId="77777777" w:rsidR="00756613" w:rsidRDefault="00000000">
      <w:pPr>
        <w:numPr>
          <w:ilvl w:val="0"/>
          <w:numId w:val="1"/>
        </w:numPr>
        <w:pBdr>
          <w:top w:val="nil"/>
          <w:left w:val="nil"/>
          <w:bottom w:val="nil"/>
          <w:right w:val="nil"/>
          <w:between w:val="nil"/>
        </w:pBdr>
        <w:spacing w:after="0"/>
        <w:jc w:val="both"/>
        <w:rPr>
          <w:color w:val="000000"/>
        </w:rPr>
      </w:pPr>
      <w:r>
        <w:rPr>
          <w:rFonts w:ascii="Open Sans" w:eastAsia="Open Sans" w:hAnsi="Open Sans" w:cs="Open Sans"/>
          <w:color w:val="000000"/>
        </w:rPr>
        <w:t>Para pasajeros que requieran traslados privados, así como para aquellos que tengan noches adicionales antes o después del tour, se aplicará un suplemento por los servicios de transporte solicitados fuera de las fechas oficiales del programa o que requieran atención individual.</w:t>
      </w:r>
    </w:p>
    <w:sectPr w:rsidR="00756613" w:rsidSect="009748FC">
      <w:headerReference w:type="default" r:id="rId8"/>
      <w:footerReference w:type="default" r:id="rId9"/>
      <w:pgSz w:w="12240" w:h="15840"/>
      <w:pgMar w:top="1276" w:right="1467" w:bottom="709" w:left="1800" w:header="0" w:footer="3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A639F" w14:textId="77777777" w:rsidR="006704F6" w:rsidRDefault="006704F6">
      <w:pPr>
        <w:spacing w:after="0" w:line="240" w:lineRule="auto"/>
      </w:pPr>
      <w:r>
        <w:separator/>
      </w:r>
    </w:p>
  </w:endnote>
  <w:endnote w:type="continuationSeparator" w:id="0">
    <w:p w14:paraId="41D55AA7" w14:textId="77777777" w:rsidR="006704F6" w:rsidRDefault="00670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BBF15B3-C960-4845-8DB0-0354847DDEF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6A902AF-C2BC-449C-B5B7-EE89AE003506}"/>
    <w:embedBold r:id="rId3" w:fontKey="{CC2C7DF1-FA1B-411D-A233-637BC0798844}"/>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panose1 w:val="00000000000000000000"/>
    <w:charset w:val="00"/>
    <w:family w:val="roman"/>
    <w:notTrueType/>
    <w:pitch w:val="default"/>
  </w:font>
  <w:font w:name="Georgia">
    <w:panose1 w:val="02040502050405020303"/>
    <w:charset w:val="00"/>
    <w:family w:val="auto"/>
    <w:pitch w:val="default"/>
    <w:embedItalic r:id="rId4" w:fontKey="{70CA9161-90D3-4E3F-A27D-2A384A02BDDD}"/>
  </w:font>
  <w:font w:name="Open Sans">
    <w:charset w:val="00"/>
    <w:family w:val="swiss"/>
    <w:pitch w:val="variable"/>
    <w:sig w:usb0="E00002EF" w:usb1="4000205B" w:usb2="00000028" w:usb3="00000000" w:csb0="0000019F" w:csb1="00000000"/>
    <w:embedRegular r:id="rId5" w:fontKey="{9F765FEE-3844-4336-8E64-3BE4B67EC761}"/>
    <w:embedBold r:id="rId6" w:fontKey="{8DA54EA0-8547-4A17-A0F4-E9A227B3A464}"/>
  </w:font>
  <w:font w:name="Cambria">
    <w:panose1 w:val="02040503050406030204"/>
    <w:charset w:val="00"/>
    <w:family w:val="roman"/>
    <w:pitch w:val="variable"/>
    <w:sig w:usb0="E00006FF" w:usb1="420024FF" w:usb2="02000000" w:usb3="00000000" w:csb0="0000019F" w:csb1="00000000"/>
    <w:embedRegular r:id="rId7" w:fontKey="{CC1FF957-1AC7-4305-819E-CC8C0CEEE0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0EACD" w14:textId="77777777" w:rsidR="00756613" w:rsidRDefault="00000000">
    <w:pPr>
      <w:tabs>
        <w:tab w:val="center" w:pos="4153"/>
        <w:tab w:val="right" w:pos="8306"/>
      </w:tabs>
      <w:ind w:left="-1134"/>
      <w:rPr>
        <w:color w:val="000000"/>
      </w:rPr>
    </w:pPr>
    <w:r>
      <w:rPr>
        <w:noProof/>
      </w:rPr>
      <w:drawing>
        <wp:inline distT="0" distB="0" distL="0" distR="0" wp14:anchorId="33B30265" wp14:editId="756FB1E2">
          <wp:extent cx="5638800" cy="66675"/>
          <wp:effectExtent l="0" t="0" r="0" b="0"/>
          <wp:docPr id="211687296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65000"/>
                  </a:blip>
                  <a:srcRect t="82928" r="882" b="14915"/>
                  <a:stretch>
                    <a:fillRect/>
                  </a:stretch>
                </pic:blipFill>
                <pic:spPr>
                  <a:xfrm>
                    <a:off x="0" y="0"/>
                    <a:ext cx="5638800" cy="6667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2EAC1" w14:textId="77777777" w:rsidR="006704F6" w:rsidRDefault="006704F6">
      <w:pPr>
        <w:spacing w:after="0" w:line="240" w:lineRule="auto"/>
      </w:pPr>
      <w:r>
        <w:separator/>
      </w:r>
    </w:p>
  </w:footnote>
  <w:footnote w:type="continuationSeparator" w:id="0">
    <w:p w14:paraId="6864BEC9" w14:textId="77777777" w:rsidR="006704F6" w:rsidRDefault="00670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4EB2" w14:textId="77777777" w:rsidR="00756613" w:rsidRDefault="00000000">
    <w:pPr>
      <w:pBdr>
        <w:top w:val="nil"/>
        <w:left w:val="nil"/>
        <w:bottom w:val="nil"/>
        <w:right w:val="nil"/>
        <w:between w:val="nil"/>
      </w:pBdr>
      <w:tabs>
        <w:tab w:val="center" w:pos="4153"/>
        <w:tab w:val="right" w:pos="8306"/>
      </w:tabs>
      <w:ind w:hanging="1800"/>
    </w:pPr>
    <w:r>
      <w:rPr>
        <w:noProof/>
      </w:rPr>
      <w:drawing>
        <wp:anchor distT="0" distB="0" distL="0" distR="0" simplePos="0" relativeHeight="251658240" behindDoc="1" locked="0" layoutInCell="1" hidden="0" allowOverlap="1" wp14:anchorId="6A08E826" wp14:editId="72BEEA1F">
          <wp:simplePos x="0" y="0"/>
          <wp:positionH relativeFrom="column">
            <wp:posOffset>-1152524</wp:posOffset>
          </wp:positionH>
          <wp:positionV relativeFrom="paragraph">
            <wp:posOffset>0</wp:posOffset>
          </wp:positionV>
          <wp:extent cx="3438852" cy="1337720"/>
          <wp:effectExtent l="0" t="0" r="0" b="0"/>
          <wp:wrapNone/>
          <wp:docPr id="20492359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alphaModFix amt="65000"/>
                  </a:blip>
                  <a:srcRect/>
                  <a:stretch>
                    <a:fillRect/>
                  </a:stretch>
                </pic:blipFill>
                <pic:spPr>
                  <a:xfrm>
                    <a:off x="0" y="0"/>
                    <a:ext cx="3438852" cy="1337720"/>
                  </a:xfrm>
                  <a:prstGeom prst="rect">
                    <a:avLst/>
                  </a:prstGeom>
                  <a:ln/>
                </pic:spPr>
              </pic:pic>
            </a:graphicData>
          </a:graphic>
        </wp:anchor>
      </w:drawing>
    </w:r>
    <w:r>
      <w:rPr>
        <w:noProof/>
      </w:rPr>
      <w:drawing>
        <wp:anchor distT="0" distB="0" distL="114300" distR="114300" simplePos="0" relativeHeight="251659264" behindDoc="1" locked="0" layoutInCell="1" hidden="0" allowOverlap="1" wp14:anchorId="21288BD1" wp14:editId="2B88A1C6">
          <wp:simplePos x="0" y="0"/>
          <wp:positionH relativeFrom="column">
            <wp:posOffset>4714875</wp:posOffset>
          </wp:positionH>
          <wp:positionV relativeFrom="paragraph">
            <wp:posOffset>0</wp:posOffset>
          </wp:positionV>
          <wp:extent cx="1402715" cy="1424305"/>
          <wp:effectExtent l="0" t="0" r="0" b="0"/>
          <wp:wrapNone/>
          <wp:docPr id="7714257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alphaModFix amt="65000"/>
                  </a:blip>
                  <a:srcRect/>
                  <a:stretch>
                    <a:fillRect/>
                  </a:stretch>
                </pic:blipFill>
                <pic:spPr>
                  <a:xfrm>
                    <a:off x="0" y="0"/>
                    <a:ext cx="1402715" cy="1424305"/>
                  </a:xfrm>
                  <a:prstGeom prst="rect">
                    <a:avLst/>
                  </a:prstGeom>
                  <a:ln/>
                </pic:spPr>
              </pic:pic>
            </a:graphicData>
          </a:graphic>
        </wp:anchor>
      </w:drawing>
    </w:r>
  </w:p>
  <w:p w14:paraId="4E83FEF8" w14:textId="77777777" w:rsidR="00756613" w:rsidRDefault="00756613">
    <w:pPr>
      <w:pBdr>
        <w:top w:val="nil"/>
        <w:left w:val="nil"/>
        <w:bottom w:val="nil"/>
        <w:right w:val="nil"/>
        <w:between w:val="nil"/>
      </w:pBdr>
      <w:tabs>
        <w:tab w:val="center" w:pos="4153"/>
        <w:tab w:val="right" w:pos="8306"/>
      </w:tabs>
      <w:ind w:hanging="1800"/>
    </w:pPr>
  </w:p>
  <w:p w14:paraId="38D9571F" w14:textId="77777777" w:rsidR="00756613" w:rsidRDefault="00756613">
    <w:pPr>
      <w:pBdr>
        <w:top w:val="nil"/>
        <w:left w:val="nil"/>
        <w:bottom w:val="nil"/>
        <w:right w:val="nil"/>
        <w:between w:val="nil"/>
      </w:pBdr>
      <w:tabs>
        <w:tab w:val="center" w:pos="4153"/>
        <w:tab w:val="right" w:pos="8306"/>
      </w:tabs>
      <w:ind w:hanging="1800"/>
    </w:pPr>
  </w:p>
  <w:p w14:paraId="1CA288F5" w14:textId="77777777" w:rsidR="00756613" w:rsidRDefault="00756613" w:rsidP="009748FC">
    <w:pPr>
      <w:pBdr>
        <w:top w:val="nil"/>
        <w:left w:val="nil"/>
        <w:bottom w:val="nil"/>
        <w:right w:val="nil"/>
        <w:between w:val="nil"/>
      </w:pBdr>
      <w:tabs>
        <w:tab w:val="center" w:pos="4153"/>
        <w:tab w:val="right" w:pos="8306"/>
      </w:tabs>
    </w:pPr>
  </w:p>
  <w:p w14:paraId="44021963" w14:textId="77777777" w:rsidR="009748FC" w:rsidRDefault="009748FC" w:rsidP="009748FC">
    <w:pPr>
      <w:pBdr>
        <w:top w:val="nil"/>
        <w:left w:val="nil"/>
        <w:bottom w:val="nil"/>
        <w:right w:val="nil"/>
        <w:between w:val="nil"/>
      </w:pBdr>
      <w:tabs>
        <w:tab w:val="center" w:pos="4153"/>
        <w:tab w:val="right"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A3B"/>
    <w:multiLevelType w:val="multilevel"/>
    <w:tmpl w:val="FF8A1D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489194D"/>
    <w:multiLevelType w:val="multilevel"/>
    <w:tmpl w:val="93A0CE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8CE7E66"/>
    <w:multiLevelType w:val="multilevel"/>
    <w:tmpl w:val="DD2EDBD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424C2034"/>
    <w:multiLevelType w:val="multilevel"/>
    <w:tmpl w:val="326CBE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CB377B3"/>
    <w:multiLevelType w:val="multilevel"/>
    <w:tmpl w:val="91CCCC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CF739D9"/>
    <w:multiLevelType w:val="multilevel"/>
    <w:tmpl w:val="EAF20C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17620703">
    <w:abstractNumId w:val="4"/>
  </w:num>
  <w:num w:numId="2" w16cid:durableId="1735351000">
    <w:abstractNumId w:val="2"/>
  </w:num>
  <w:num w:numId="3" w16cid:durableId="1820075544">
    <w:abstractNumId w:val="5"/>
  </w:num>
  <w:num w:numId="4" w16cid:durableId="197932640">
    <w:abstractNumId w:val="1"/>
  </w:num>
  <w:num w:numId="5" w16cid:durableId="1025013434">
    <w:abstractNumId w:val="3"/>
  </w:num>
  <w:num w:numId="6" w16cid:durableId="1767070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613"/>
    <w:rsid w:val="00174ED9"/>
    <w:rsid w:val="006228D2"/>
    <w:rsid w:val="006704F6"/>
    <w:rsid w:val="00756613"/>
    <w:rsid w:val="009748FC"/>
    <w:rsid w:val="00DF09F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4E2DA"/>
  <w15:docId w15:val="{0EB01950-43C8-45E8-B4BA-0896E576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customStyle="1" w:styleId="carpetasciedd">
    <w:name w:val="carpetasciedd"/>
    <w:basedOn w:val="Normal"/>
    <w:qFormat/>
    <w:rsid w:val="00F84112"/>
    <w:rPr>
      <w:rFonts w:ascii="Arial" w:hAnsi="Arial"/>
    </w:rPr>
  </w:style>
  <w:style w:type="paragraph" w:styleId="Encabezado">
    <w:name w:val="header"/>
    <w:basedOn w:val="Normal"/>
    <w:link w:val="EncabezadoCar"/>
    <w:uiPriority w:val="99"/>
    <w:unhideWhenUsed/>
    <w:rsid w:val="00AF283F"/>
    <w:pPr>
      <w:tabs>
        <w:tab w:val="center" w:pos="4153"/>
        <w:tab w:val="right" w:pos="8306"/>
      </w:tabs>
    </w:pPr>
  </w:style>
  <w:style w:type="character" w:customStyle="1" w:styleId="EncabezadoCar">
    <w:name w:val="Encabezado Car"/>
    <w:basedOn w:val="Fuentedeprrafopredeter"/>
    <w:link w:val="Encabezado"/>
    <w:uiPriority w:val="99"/>
    <w:rsid w:val="00AF283F"/>
  </w:style>
  <w:style w:type="paragraph" w:styleId="Piedepgina">
    <w:name w:val="footer"/>
    <w:basedOn w:val="Normal"/>
    <w:link w:val="PiedepginaCar"/>
    <w:uiPriority w:val="99"/>
    <w:unhideWhenUsed/>
    <w:rsid w:val="00AF283F"/>
    <w:pPr>
      <w:tabs>
        <w:tab w:val="center" w:pos="4153"/>
        <w:tab w:val="right" w:pos="8306"/>
      </w:tabs>
    </w:pPr>
  </w:style>
  <w:style w:type="character" w:customStyle="1" w:styleId="PiedepginaCar">
    <w:name w:val="Pie de página Car"/>
    <w:basedOn w:val="Fuentedeprrafopredeter"/>
    <w:link w:val="Piedepgina"/>
    <w:uiPriority w:val="99"/>
    <w:rsid w:val="00AF283F"/>
  </w:style>
  <w:style w:type="paragraph" w:styleId="Textodeglobo">
    <w:name w:val="Balloon Text"/>
    <w:basedOn w:val="Normal"/>
    <w:link w:val="TextodegloboCar"/>
    <w:uiPriority w:val="99"/>
    <w:semiHidden/>
    <w:unhideWhenUsed/>
    <w:rsid w:val="00AF283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F283F"/>
    <w:rPr>
      <w:rFonts w:ascii="Lucida Grande" w:hAnsi="Lucida Grande" w:cs="Lucida Grande"/>
      <w:sz w:val="18"/>
      <w:szCs w:val="18"/>
    </w:rPr>
  </w:style>
  <w:style w:type="table" w:styleId="Tablaconcuadrcula">
    <w:name w:val="Table Grid"/>
    <w:basedOn w:val="Tablanormal"/>
    <w:uiPriority w:val="59"/>
    <w:rsid w:val="00E06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06F6A"/>
    <w:rPr>
      <w:rFonts w:cs="Times New Roman"/>
      <w:lang w:val="es-ES"/>
    </w:rPr>
  </w:style>
  <w:style w:type="table" w:styleId="Sombreadoclaro-nfasis1">
    <w:name w:val="Light Shading Accent 1"/>
    <w:basedOn w:val="Tablanormal"/>
    <w:uiPriority w:val="60"/>
    <w:rsid w:val="00BE594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Prrafodelista">
    <w:name w:val="List Paragraph"/>
    <w:basedOn w:val="Normal"/>
    <w:uiPriority w:val="34"/>
    <w:qFormat/>
    <w:rsid w:val="002667D5"/>
    <w:pPr>
      <w:ind w:left="720"/>
      <w:contextualSpacing/>
    </w:pPr>
  </w:style>
  <w:style w:type="table" w:styleId="Tablaconcuadrcula4-nfasis1">
    <w:name w:val="Grid Table 4 Accent 1"/>
    <w:basedOn w:val="Tablanormal"/>
    <w:uiPriority w:val="49"/>
    <w:rsid w:val="00EC102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1">
    <w:name w:val="List Table 4 Accent 1"/>
    <w:basedOn w:val="Tablanormal"/>
    <w:uiPriority w:val="49"/>
    <w:rsid w:val="00EC102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5oscura-nfasis1">
    <w:name w:val="Grid Table 5 Dark Accent 1"/>
    <w:basedOn w:val="Tablanormal"/>
    <w:uiPriority w:val="50"/>
    <w:rsid w:val="002349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semiHidden/>
    <w:unhideWhenUsed/>
    <w:rsid w:val="00AD58FE"/>
    <w:rPr>
      <w:rFonts w:ascii="Times New Roman" w:hAnsi="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OC5kPaKk61D3N1VcQdfdThn6/g==">CgMxLjA4AHIhMUZhTFhsYk9mRVN6S2duOVpkMExJT1EwTnBnTzdqa2ha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1465</Words>
  <Characters>8059</Characters>
  <Application>Microsoft Office Word</Application>
  <DocSecurity>0</DocSecurity>
  <Lines>67</Lines>
  <Paragraphs>19</Paragraphs>
  <ScaleCrop>false</ScaleCrop>
  <Company/>
  <LinksUpToDate>false</LinksUpToDate>
  <CharactersWithSpaces>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CMartín Hernández Arias</dc:creator>
  <cp:lastModifiedBy>Prisma xxxx</cp:lastModifiedBy>
  <cp:revision>4</cp:revision>
  <dcterms:created xsi:type="dcterms:W3CDTF">2018-03-20T18:20:00Z</dcterms:created>
  <dcterms:modified xsi:type="dcterms:W3CDTF">2026-08-17T05:25:00Z</dcterms:modified>
</cp:coreProperties>
</file>