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2430" w14:textId="77777777" w:rsidR="003F7B9E" w:rsidRDefault="00000000">
      <w:pPr>
        <w:spacing w:after="0"/>
        <w:rPr>
          <w:rFonts w:ascii="Open Sans" w:eastAsia="Open Sans" w:hAnsi="Open Sans" w:cs="Open Sans"/>
          <w:b/>
          <w:bCs/>
          <w:color w:val="496BB2"/>
          <w:sz w:val="36"/>
          <w:szCs w:val="36"/>
        </w:rPr>
      </w:pPr>
      <w:r>
        <w:rPr>
          <w:rFonts w:ascii="Open Sans" w:eastAsia="Open Sans" w:hAnsi="Open Sans" w:cs="Open Sans"/>
          <w:b/>
          <w:bCs/>
          <w:color w:val="496BB2"/>
          <w:sz w:val="32"/>
          <w:szCs w:val="32"/>
        </w:rPr>
        <w:t>BULGARIA &amp; RUMANIA</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p>
    <w:p w14:paraId="4D764CFB" w14:textId="77777777" w:rsidR="003F7B9E" w:rsidRDefault="00000000">
      <w:pPr>
        <w:spacing w:after="0"/>
        <w:jc w:val="right"/>
        <w:rPr>
          <w:rFonts w:ascii="Open Sans" w:eastAsia="Open Sans" w:hAnsi="Open Sans" w:cs="Open Sans"/>
          <w:b/>
          <w:bCs/>
          <w:color w:val="496BB2"/>
          <w:sz w:val="36"/>
          <w:szCs w:val="36"/>
        </w:rPr>
      </w:pPr>
      <w:r>
        <w:rPr>
          <w:rFonts w:ascii="Open Sans" w:eastAsia="Open Sans" w:hAnsi="Open Sans" w:cs="Open Sans"/>
          <w:b/>
          <w:bCs/>
          <w:color w:val="496BB2"/>
        </w:rPr>
        <w:t>CÓDIGO: 0684</w:t>
      </w:r>
    </w:p>
    <w:p w14:paraId="4E7429A7" w14:textId="77777777" w:rsidR="003F7B9E" w:rsidRDefault="003F7B9E">
      <w:pPr>
        <w:spacing w:after="0"/>
        <w:rPr>
          <w:rFonts w:ascii="Open Sans" w:eastAsia="Open Sans" w:hAnsi="Open Sans" w:cs="Open Sans"/>
          <w:b/>
          <w:bCs/>
          <w:color w:val="496BB2"/>
        </w:rPr>
      </w:pPr>
    </w:p>
    <w:p w14:paraId="596EB7CB" w14:textId="77777777" w:rsidR="003F7B9E" w:rsidRDefault="00000000">
      <w:pPr>
        <w:spacing w:after="0"/>
        <w:rPr>
          <w:rFonts w:ascii="Open Sans" w:eastAsia="Open Sans" w:hAnsi="Open Sans" w:cs="Open Sans"/>
          <w:sz w:val="12"/>
          <w:szCs w:val="12"/>
        </w:rPr>
      </w:pPr>
      <w:r>
        <w:rPr>
          <w:rFonts w:ascii="Open Sans" w:eastAsia="Open Sans" w:hAnsi="Open Sans" w:cs="Open Sans"/>
          <w:b/>
          <w:bCs/>
          <w:color w:val="496BB2"/>
          <w:sz w:val="26"/>
          <w:szCs w:val="26"/>
        </w:rPr>
        <w:t>ITINERARIO</w:t>
      </w:r>
      <w:r>
        <w:rPr>
          <w:rFonts w:ascii="Open Sans" w:eastAsia="Open Sans" w:hAnsi="Open Sans" w:cs="Open Sans"/>
          <w:sz w:val="12"/>
          <w:szCs w:val="12"/>
        </w:rPr>
        <w:t xml:space="preserve"> </w:t>
      </w:r>
    </w:p>
    <w:p w14:paraId="078DD592" w14:textId="77777777" w:rsidR="003F7B9E" w:rsidRDefault="003F7B9E">
      <w:pPr>
        <w:spacing w:after="0"/>
        <w:rPr>
          <w:rFonts w:ascii="Open Sans" w:eastAsia="Open Sans" w:hAnsi="Open Sans" w:cs="Open Sans"/>
          <w:b/>
          <w:bCs/>
        </w:rPr>
      </w:pPr>
    </w:p>
    <w:p w14:paraId="6746E7F3" w14:textId="77777777" w:rsidR="003F7B9E" w:rsidRDefault="00000000">
      <w:pPr>
        <w:spacing w:after="0"/>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 xml:space="preserve">04 JUN </w:t>
      </w:r>
      <w:r>
        <w:rPr>
          <w:rFonts w:ascii="Open Sans" w:eastAsia="Open Sans" w:hAnsi="Open Sans" w:cs="Open Sans"/>
          <w:b/>
          <w:bCs/>
          <w:color w:val="4F81BD"/>
        </w:rPr>
        <w:t>/</w:t>
      </w:r>
      <w:r>
        <w:rPr>
          <w:rFonts w:ascii="Open Sans" w:eastAsia="Open Sans" w:hAnsi="Open Sans" w:cs="Open Sans"/>
        </w:rPr>
        <w:t xml:space="preserve"> 09 JUL </w:t>
      </w:r>
      <w:r>
        <w:rPr>
          <w:rFonts w:ascii="Open Sans" w:eastAsia="Open Sans" w:hAnsi="Open Sans" w:cs="Open Sans"/>
          <w:b/>
          <w:bCs/>
          <w:color w:val="4F81BD"/>
        </w:rPr>
        <w:t>/</w:t>
      </w:r>
      <w:r>
        <w:rPr>
          <w:rFonts w:ascii="Open Sans" w:eastAsia="Open Sans" w:hAnsi="Open Sans" w:cs="Open Sans"/>
        </w:rPr>
        <w:t xml:space="preserve"> 06 AGO </w:t>
      </w:r>
      <w:r>
        <w:rPr>
          <w:rFonts w:ascii="Open Sans" w:eastAsia="Open Sans" w:hAnsi="Open Sans" w:cs="Open Sans"/>
          <w:b/>
          <w:bCs/>
          <w:color w:val="4F81BD"/>
        </w:rPr>
        <w:t>/</w:t>
      </w:r>
      <w:r>
        <w:rPr>
          <w:rFonts w:ascii="Open Sans" w:eastAsia="Open Sans" w:hAnsi="Open Sans" w:cs="Open Sans"/>
        </w:rPr>
        <w:t xml:space="preserve"> 03 SEP</w:t>
      </w:r>
      <w:r>
        <w:rPr>
          <w:rFonts w:ascii="Open Sans" w:eastAsia="Open Sans" w:hAnsi="Open Sans" w:cs="Open Sans"/>
          <w:b/>
          <w:bCs/>
          <w:color w:val="4F81BD"/>
        </w:rPr>
        <w:t xml:space="preserve"> /</w:t>
      </w:r>
      <w:r>
        <w:rPr>
          <w:rFonts w:ascii="Open Sans" w:eastAsia="Open Sans" w:hAnsi="Open Sans" w:cs="Open Sans"/>
          <w:color w:val="4F81BD"/>
        </w:rPr>
        <w:t xml:space="preserve"> </w:t>
      </w:r>
      <w:r>
        <w:rPr>
          <w:rFonts w:ascii="Open Sans" w:eastAsia="Open Sans" w:hAnsi="Open Sans" w:cs="Open Sans"/>
        </w:rPr>
        <w:t xml:space="preserve">01 OCT </w:t>
      </w:r>
      <w:r>
        <w:rPr>
          <w:rFonts w:ascii="Open Sans" w:eastAsia="Open Sans" w:hAnsi="Open Sans" w:cs="Open Sans"/>
          <w:b/>
          <w:bCs/>
        </w:rPr>
        <w:t>2026</w:t>
      </w:r>
    </w:p>
    <w:p w14:paraId="263D5209" w14:textId="77777777" w:rsidR="003F7B9E" w:rsidRDefault="00000000">
      <w:pPr>
        <w:spacing w:after="0"/>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 xml:space="preserve">12 DÍAS </w:t>
      </w:r>
      <w:r>
        <w:rPr>
          <w:rFonts w:ascii="Open Sans" w:eastAsia="Open Sans" w:hAnsi="Open Sans" w:cs="Open Sans"/>
          <w:b/>
          <w:bCs/>
          <w:color w:val="4F81BD"/>
        </w:rPr>
        <w:t>/</w:t>
      </w:r>
      <w:r>
        <w:rPr>
          <w:rFonts w:ascii="Open Sans" w:eastAsia="Open Sans" w:hAnsi="Open Sans" w:cs="Open Sans"/>
        </w:rPr>
        <w:t xml:space="preserve"> 11 NOCHES </w:t>
      </w:r>
    </w:p>
    <w:p w14:paraId="1980E74F" w14:textId="77777777" w:rsidR="003F7B9E" w:rsidRDefault="003F7B9E">
      <w:pPr>
        <w:spacing w:after="0"/>
        <w:jc w:val="both"/>
        <w:rPr>
          <w:rFonts w:ascii="Open Sans" w:eastAsia="Open Sans" w:hAnsi="Open Sans" w:cs="Open Sans"/>
          <w:b/>
          <w:bCs/>
          <w:highlight w:val="lightGray"/>
        </w:rPr>
      </w:pPr>
    </w:p>
    <w:p w14:paraId="0136727B"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01                                   SOFÍA </w:t>
      </w:r>
    </w:p>
    <w:p w14:paraId="20D295AD" w14:textId="77777777" w:rsidR="003F7B9E" w:rsidRDefault="00000000">
      <w:pPr>
        <w:spacing w:after="0"/>
        <w:jc w:val="both"/>
        <w:rPr>
          <w:rFonts w:ascii="Open Sans" w:eastAsia="Open Sans" w:hAnsi="Open Sans" w:cs="Open Sans"/>
        </w:rPr>
      </w:pPr>
      <w:r>
        <w:rPr>
          <w:rFonts w:ascii="Open Sans" w:eastAsia="Open Sans" w:hAnsi="Open Sans" w:cs="Open Sans"/>
        </w:rPr>
        <w:t xml:space="preserve">Llegada al Aeropuerto Internacional de Sofía (SOF) y traslado al hotel para </w:t>
      </w:r>
      <w:proofErr w:type="gramStart"/>
      <w:r>
        <w:rPr>
          <w:rFonts w:ascii="Open Sans" w:eastAsia="Open Sans" w:hAnsi="Open Sans" w:cs="Open Sans"/>
        </w:rPr>
        <w:t>el check-in</w:t>
      </w:r>
      <w:proofErr w:type="gramEnd"/>
      <w:r>
        <w:rPr>
          <w:rFonts w:ascii="Open Sans" w:eastAsia="Open Sans" w:hAnsi="Open Sans" w:cs="Open Sans"/>
        </w:rPr>
        <w:t xml:space="preserve">. </w:t>
      </w:r>
      <w:r>
        <w:rPr>
          <w:rFonts w:ascii="Open Sans" w:eastAsia="Open Sans" w:hAnsi="Open Sans" w:cs="Open Sans"/>
          <w:b/>
          <w:bCs/>
        </w:rPr>
        <w:t>Alojamiento</w:t>
      </w:r>
      <w:r>
        <w:rPr>
          <w:rFonts w:ascii="Open Sans" w:eastAsia="Open Sans" w:hAnsi="Open Sans" w:cs="Open Sans"/>
        </w:rPr>
        <w:t>.</w:t>
      </w:r>
    </w:p>
    <w:p w14:paraId="49C4E225" w14:textId="77777777" w:rsidR="003F7B9E" w:rsidRDefault="003F7B9E">
      <w:pPr>
        <w:spacing w:after="0"/>
        <w:jc w:val="both"/>
        <w:rPr>
          <w:rFonts w:ascii="Open Sans" w:eastAsia="Open Sans" w:hAnsi="Open Sans" w:cs="Open Sans"/>
          <w:highlight w:val="lightGray"/>
        </w:rPr>
      </w:pPr>
    </w:p>
    <w:p w14:paraId="212471AF"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02                                    SOFÍA </w:t>
      </w:r>
    </w:p>
    <w:p w14:paraId="0E2A0644" w14:textId="77777777" w:rsidR="003F7B9E" w:rsidRDefault="00000000">
      <w:pPr>
        <w:widowControl w:val="0"/>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b/>
          <w:bCs/>
          <w:color w:val="000000"/>
        </w:rPr>
        <w:t>Desayuno</w:t>
      </w:r>
      <w:r>
        <w:rPr>
          <w:rFonts w:ascii="Open Sans" w:eastAsia="Open Sans" w:hAnsi="Open Sans" w:cs="Open Sans"/>
          <w:i/>
          <w:iCs/>
          <w:color w:val="000000"/>
          <w:sz w:val="24"/>
          <w:szCs w:val="24"/>
        </w:rPr>
        <w:t xml:space="preserve">. </w:t>
      </w:r>
      <w:r>
        <w:rPr>
          <w:rFonts w:ascii="Open Sans" w:eastAsia="Open Sans" w:hAnsi="Open Sans" w:cs="Open Sans"/>
          <w:color w:val="000000"/>
        </w:rPr>
        <w:t xml:space="preserve">Comenzaremos el día con un completo recorrido por la </w:t>
      </w:r>
      <w:r>
        <w:rPr>
          <w:rFonts w:ascii="Open Sans" w:eastAsia="Open Sans" w:hAnsi="Open Sans" w:cs="Open Sans"/>
          <w:b/>
          <w:bCs/>
          <w:color w:val="000000"/>
        </w:rPr>
        <w:t>ciudad de Sofía</w:t>
      </w:r>
      <w:r>
        <w:rPr>
          <w:rFonts w:ascii="Open Sans" w:eastAsia="Open Sans" w:hAnsi="Open Sans" w:cs="Open Sans"/>
          <w:color w:val="000000"/>
        </w:rPr>
        <w:t xml:space="preserve">, donde conoceremos los aspectos más destacados de la capital búlgara. Entre los lugares más emblemáticos se encuentran la </w:t>
      </w:r>
      <w:r>
        <w:rPr>
          <w:rFonts w:ascii="Open Sans" w:eastAsia="Open Sans" w:hAnsi="Open Sans" w:cs="Open Sans"/>
          <w:b/>
          <w:bCs/>
          <w:color w:val="000000"/>
        </w:rPr>
        <w:t>Catedral de Alexander Nevski</w:t>
      </w:r>
      <w:r>
        <w:rPr>
          <w:rFonts w:ascii="Open Sans" w:eastAsia="Open Sans" w:hAnsi="Open Sans" w:cs="Open Sans"/>
          <w:color w:val="000000"/>
        </w:rPr>
        <w:t xml:space="preserve">, que domina el paisaje urbano; la iglesia de San Jorge, considerada la iglesia bizantina mejor conservada; la </w:t>
      </w:r>
      <w:r>
        <w:rPr>
          <w:rFonts w:ascii="Open Sans" w:eastAsia="Open Sans" w:hAnsi="Open Sans" w:cs="Open Sans"/>
          <w:b/>
          <w:bCs/>
          <w:color w:val="000000"/>
        </w:rPr>
        <w:t>iglesia rusa de San Nicolás</w:t>
      </w:r>
      <w:r>
        <w:rPr>
          <w:rFonts w:ascii="Open Sans" w:eastAsia="Open Sans" w:hAnsi="Open Sans" w:cs="Open Sans"/>
          <w:color w:val="000000"/>
        </w:rPr>
        <w:t xml:space="preserve">; </w:t>
      </w:r>
      <w:r>
        <w:rPr>
          <w:rFonts w:ascii="Open Sans" w:eastAsia="Open Sans" w:hAnsi="Open Sans" w:cs="Open Sans"/>
          <w:b/>
          <w:bCs/>
          <w:color w:val="000000"/>
        </w:rPr>
        <w:t>la mezquita Banya Bashi</w:t>
      </w:r>
      <w:r>
        <w:rPr>
          <w:rFonts w:ascii="Open Sans" w:eastAsia="Open Sans" w:hAnsi="Open Sans" w:cs="Open Sans"/>
          <w:color w:val="000000"/>
        </w:rPr>
        <w:t xml:space="preserve">; y </w:t>
      </w:r>
      <w:r>
        <w:rPr>
          <w:rFonts w:ascii="Open Sans" w:eastAsia="Open Sans" w:hAnsi="Open Sans" w:cs="Open Sans"/>
          <w:b/>
          <w:bCs/>
          <w:color w:val="000000"/>
        </w:rPr>
        <w:t xml:space="preserve">las ruinas de la antigua </w:t>
      </w:r>
      <w:proofErr w:type="spellStart"/>
      <w:r>
        <w:rPr>
          <w:rFonts w:ascii="Open Sans" w:eastAsia="Open Sans" w:hAnsi="Open Sans" w:cs="Open Sans"/>
          <w:b/>
          <w:bCs/>
          <w:color w:val="000000"/>
        </w:rPr>
        <w:t>Serdica</w:t>
      </w:r>
      <w:proofErr w:type="spellEnd"/>
      <w:r>
        <w:rPr>
          <w:rFonts w:ascii="Open Sans" w:eastAsia="Open Sans" w:hAnsi="Open Sans" w:cs="Open Sans"/>
          <w:color w:val="000000"/>
        </w:rPr>
        <w:t>, entre otros.</w:t>
      </w:r>
    </w:p>
    <w:p w14:paraId="7D3F2150" w14:textId="77777777" w:rsidR="003F7B9E" w:rsidRDefault="00000000">
      <w:pPr>
        <w:widowControl w:val="0"/>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Posteriormente, viajaremos hacia las </w:t>
      </w:r>
      <w:r>
        <w:rPr>
          <w:rFonts w:ascii="Open Sans" w:eastAsia="Open Sans" w:hAnsi="Open Sans" w:cs="Open Sans"/>
          <w:b/>
          <w:bCs/>
          <w:color w:val="000000"/>
        </w:rPr>
        <w:t>montañas de Rila</w:t>
      </w:r>
      <w:r>
        <w:rPr>
          <w:rFonts w:ascii="Open Sans" w:eastAsia="Open Sans" w:hAnsi="Open Sans" w:cs="Open Sans"/>
          <w:color w:val="000000"/>
        </w:rPr>
        <w:t xml:space="preserve"> para visitar uno de los sitios más famosos de Bulgaria: el </w:t>
      </w:r>
      <w:r>
        <w:rPr>
          <w:rFonts w:ascii="Open Sans" w:eastAsia="Open Sans" w:hAnsi="Open Sans" w:cs="Open Sans"/>
          <w:b/>
          <w:bCs/>
          <w:color w:val="000000"/>
        </w:rPr>
        <w:t>Monasterio de Rila</w:t>
      </w:r>
      <w:r>
        <w:rPr>
          <w:rFonts w:ascii="Open Sans" w:eastAsia="Open Sans" w:hAnsi="Open Sans" w:cs="Open Sans"/>
          <w:color w:val="000000"/>
        </w:rPr>
        <w:t xml:space="preserve">. Este importante monasterio es un santuario de la literatura y la vida espiritual búlgara. Fue fundado a mediados del siglo X por San Iván de Rila y desempeñó un papel clave en la preservación de la cultura y el idioma búlgaro a lo largo de los siglos. Actualmente, forma parte de la lista del </w:t>
      </w:r>
      <w:r>
        <w:rPr>
          <w:rFonts w:ascii="Open Sans" w:eastAsia="Open Sans" w:hAnsi="Open Sans" w:cs="Open Sans"/>
          <w:b/>
          <w:bCs/>
          <w:color w:val="000000"/>
        </w:rPr>
        <w:t>Patrimonio Mundial de la UNESCO</w:t>
      </w:r>
      <w:r>
        <w:rPr>
          <w:rFonts w:ascii="Open Sans" w:eastAsia="Open Sans" w:hAnsi="Open Sans" w:cs="Open Sans"/>
          <w:color w:val="000000"/>
        </w:rPr>
        <w:t>.</w:t>
      </w:r>
    </w:p>
    <w:p w14:paraId="79EDE641" w14:textId="77777777" w:rsidR="003F7B9E" w:rsidRDefault="00000000">
      <w:pPr>
        <w:widowControl w:val="0"/>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Durante la visita, recorreremos la iglesia del monasterio, famosa por sus impresionantes pinturas al fresco realizadas por destacados artistas búlgaros del siglo XIX d.C., así como el museo, que alberga una valiosa colección de objetos relacionados con la historia del monasterio y la difusión del cristianismo en las tierras búlgaras. Regreso a Sofía. </w:t>
      </w:r>
      <w:r>
        <w:rPr>
          <w:rFonts w:ascii="Open Sans" w:eastAsia="Open Sans" w:hAnsi="Open Sans" w:cs="Open Sans"/>
          <w:b/>
          <w:bCs/>
          <w:color w:val="000000"/>
        </w:rPr>
        <w:t>Alojamiento.</w:t>
      </w:r>
    </w:p>
    <w:p w14:paraId="36A756E8" w14:textId="77777777" w:rsidR="003F7B9E" w:rsidRDefault="003F7B9E">
      <w:pPr>
        <w:spacing w:after="0"/>
        <w:jc w:val="both"/>
        <w:rPr>
          <w:rFonts w:ascii="Open Sans" w:eastAsia="Open Sans" w:hAnsi="Open Sans" w:cs="Open Sans"/>
          <w:highlight w:val="lightGray"/>
        </w:rPr>
      </w:pPr>
    </w:p>
    <w:p w14:paraId="4CBDCF88"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DÍA 03                                      SOFÍA – PLOVDIV – VELIKO TARNOVO</w:t>
      </w:r>
    </w:p>
    <w:p w14:paraId="28CF78A9" w14:textId="77777777" w:rsidR="003F7B9E" w:rsidRDefault="00000000">
      <w:pPr>
        <w:widowControl w:val="0"/>
        <w:pBdr>
          <w:top w:val="nil"/>
          <w:left w:val="nil"/>
          <w:bottom w:val="nil"/>
          <w:right w:val="nil"/>
          <w:between w:val="nil"/>
        </w:pBdr>
        <w:spacing w:after="0"/>
        <w:jc w:val="both"/>
        <w:rPr>
          <w:rFonts w:ascii="Trebuchet MS" w:eastAsia="Trebuchet MS" w:hAnsi="Trebuchet MS" w:cs="Trebuchet MS"/>
          <w:color w:val="004B87"/>
          <w:sz w:val="20"/>
          <w:szCs w:val="20"/>
        </w:rPr>
      </w:pPr>
      <w:r>
        <w:rPr>
          <w:rFonts w:ascii="Open Sans" w:eastAsia="Open Sans" w:hAnsi="Open Sans" w:cs="Open Sans"/>
          <w:b/>
          <w:bCs/>
          <w:color w:val="000000"/>
        </w:rPr>
        <w:t>Desayuno.</w:t>
      </w:r>
      <w:r>
        <w:rPr>
          <w:rFonts w:ascii="Open Sans" w:eastAsia="Open Sans" w:hAnsi="Open Sans" w:cs="Open Sans"/>
          <w:color w:val="000000"/>
        </w:rPr>
        <w:t xml:space="preserve"> Salimos de Sofía, con dirección a la </w:t>
      </w:r>
      <w:r>
        <w:rPr>
          <w:rFonts w:ascii="Open Sans" w:eastAsia="Open Sans" w:hAnsi="Open Sans" w:cs="Open Sans"/>
          <w:b/>
          <w:bCs/>
          <w:color w:val="000000"/>
        </w:rPr>
        <w:t>segunda ciudad más grande de Bulgaria - Plovdiv</w:t>
      </w:r>
      <w:r>
        <w:rPr>
          <w:rFonts w:ascii="Open Sans" w:eastAsia="Open Sans" w:hAnsi="Open Sans" w:cs="Open Sans"/>
          <w:color w:val="000000"/>
        </w:rPr>
        <w:t xml:space="preserve">. Ésta es una ciudad con historia milenaria. Se han conservado las ruinas de la época romana, otomana y del período del Renacimiento búlgaro. Durante el recorrido por la ciudad veremos el </w:t>
      </w:r>
      <w:r>
        <w:rPr>
          <w:rFonts w:ascii="Open Sans" w:eastAsia="Open Sans" w:hAnsi="Open Sans" w:cs="Open Sans"/>
          <w:b/>
          <w:bCs/>
          <w:color w:val="000000"/>
        </w:rPr>
        <w:t>Foro Romano</w:t>
      </w:r>
      <w:r>
        <w:rPr>
          <w:rFonts w:ascii="Open Sans" w:eastAsia="Open Sans" w:hAnsi="Open Sans" w:cs="Open Sans"/>
          <w:color w:val="000000"/>
        </w:rPr>
        <w:t xml:space="preserve"> y el </w:t>
      </w:r>
      <w:r>
        <w:rPr>
          <w:rFonts w:ascii="Open Sans" w:eastAsia="Open Sans" w:hAnsi="Open Sans" w:cs="Open Sans"/>
          <w:b/>
          <w:bCs/>
          <w:color w:val="000000"/>
        </w:rPr>
        <w:t>Estadio</w:t>
      </w:r>
      <w:r>
        <w:rPr>
          <w:rFonts w:ascii="Open Sans" w:eastAsia="Open Sans" w:hAnsi="Open Sans" w:cs="Open Sans"/>
          <w:color w:val="000000"/>
        </w:rPr>
        <w:t xml:space="preserve">, así como también el </w:t>
      </w:r>
      <w:r>
        <w:rPr>
          <w:rFonts w:ascii="Open Sans" w:eastAsia="Open Sans" w:hAnsi="Open Sans" w:cs="Open Sans"/>
          <w:color w:val="000000"/>
        </w:rPr>
        <w:lastRenderedPageBreak/>
        <w:t xml:space="preserve">anfiteatro romano. Caminaremos por las calles empedradas de la pequeña y antigua ciudad rodeada de casas y preciosas iglesias. Visitaremos la iglesia de </w:t>
      </w:r>
      <w:r>
        <w:rPr>
          <w:rFonts w:ascii="Open Sans" w:eastAsia="Open Sans" w:hAnsi="Open Sans" w:cs="Open Sans"/>
          <w:b/>
          <w:bCs/>
          <w:color w:val="000000"/>
        </w:rPr>
        <w:t>San Konstantine</w:t>
      </w:r>
      <w:r>
        <w:rPr>
          <w:rFonts w:ascii="Open Sans" w:eastAsia="Open Sans" w:hAnsi="Open Sans" w:cs="Open Sans"/>
          <w:color w:val="000000"/>
        </w:rPr>
        <w:t xml:space="preserve"> y </w:t>
      </w:r>
      <w:r>
        <w:rPr>
          <w:rFonts w:ascii="Open Sans" w:eastAsia="Open Sans" w:hAnsi="Open Sans" w:cs="Open Sans"/>
          <w:b/>
          <w:bCs/>
          <w:color w:val="000000"/>
        </w:rPr>
        <w:t>Santa Elena</w:t>
      </w:r>
      <w:r>
        <w:rPr>
          <w:rFonts w:ascii="Open Sans" w:eastAsia="Open Sans" w:hAnsi="Open Sans" w:cs="Open Sans"/>
          <w:color w:val="000000"/>
        </w:rPr>
        <w:t xml:space="preserve">, así como también el </w:t>
      </w:r>
      <w:r>
        <w:rPr>
          <w:rFonts w:ascii="Open Sans" w:eastAsia="Open Sans" w:hAnsi="Open Sans" w:cs="Open Sans"/>
          <w:b/>
          <w:bCs/>
          <w:color w:val="000000"/>
        </w:rPr>
        <w:t>Museo Etnográfico</w:t>
      </w:r>
      <w:r>
        <w:rPr>
          <w:rFonts w:ascii="Open Sans" w:eastAsia="Open Sans" w:hAnsi="Open Sans" w:cs="Open Sans"/>
          <w:color w:val="000000"/>
        </w:rPr>
        <w:t xml:space="preserve">, que está situado en la casa de un rico mercader del siglo 19 A.C. Después de la visita cruzaremos las montañas de los Balcanes a través del paso histórico de Shipka, que jugó un papel clave en la guerra ruso-turca de la Liberación de Bulgaria. Llegada a Veliko Tarnovo - la </w:t>
      </w:r>
      <w:r>
        <w:rPr>
          <w:rFonts w:ascii="Open Sans" w:eastAsia="Open Sans" w:hAnsi="Open Sans" w:cs="Open Sans"/>
          <w:b/>
          <w:bCs/>
          <w:color w:val="000000"/>
        </w:rPr>
        <w:t>capital medieval de Bulgaria</w:t>
      </w:r>
      <w:r>
        <w:rPr>
          <w:rFonts w:ascii="Open Sans" w:eastAsia="Open Sans" w:hAnsi="Open Sans" w:cs="Open Sans"/>
          <w:color w:val="000000"/>
        </w:rPr>
        <w:t>.</w:t>
      </w:r>
      <w:r>
        <w:rPr>
          <w:rFonts w:ascii="Open Sans" w:eastAsia="Open Sans" w:hAnsi="Open Sans" w:cs="Open Sans"/>
          <w:b/>
          <w:bCs/>
          <w:color w:val="000000"/>
        </w:rPr>
        <w:t xml:space="preserve"> Alojamiento.</w:t>
      </w:r>
    </w:p>
    <w:p w14:paraId="61531E24" w14:textId="77777777" w:rsidR="003F7B9E" w:rsidRDefault="003F7B9E">
      <w:pPr>
        <w:spacing w:after="0"/>
        <w:jc w:val="both"/>
        <w:rPr>
          <w:rFonts w:ascii="Open Sans" w:eastAsia="Open Sans" w:hAnsi="Open Sans" w:cs="Open Sans"/>
          <w:b/>
          <w:bCs/>
        </w:rPr>
      </w:pPr>
    </w:p>
    <w:p w14:paraId="4CB82704"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VELIKO TARNOVO</w:t>
      </w:r>
    </w:p>
    <w:p w14:paraId="4FBD996C" w14:textId="77777777" w:rsidR="003F7B9E"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Por la mañana se realizará una visita panorámica de la ciudad de Veliko Tarnovo con una caminata a</w:t>
      </w:r>
      <w:r>
        <w:rPr>
          <w:rFonts w:ascii="Open Sans" w:eastAsia="Open Sans" w:hAnsi="Open Sans" w:cs="Open Sans"/>
          <w:b/>
          <w:bCs/>
        </w:rPr>
        <w:t xml:space="preserve"> </w:t>
      </w:r>
      <w:proofErr w:type="spellStart"/>
      <w:r>
        <w:rPr>
          <w:rFonts w:ascii="Open Sans" w:eastAsia="Open Sans" w:hAnsi="Open Sans" w:cs="Open Sans"/>
          <w:b/>
          <w:bCs/>
        </w:rPr>
        <w:t>Tsarevets</w:t>
      </w:r>
      <w:proofErr w:type="spellEnd"/>
      <w:r>
        <w:rPr>
          <w:rFonts w:ascii="Open Sans" w:eastAsia="Open Sans" w:hAnsi="Open Sans" w:cs="Open Sans"/>
        </w:rPr>
        <w:t xml:space="preserve">, donde una vez vivieron los reyes de Bulgaria. Caminaremos por la calle más antigua de la ciudad que se llama </w:t>
      </w:r>
      <w:proofErr w:type="spellStart"/>
      <w:r>
        <w:rPr>
          <w:rFonts w:ascii="Open Sans" w:eastAsia="Open Sans" w:hAnsi="Open Sans" w:cs="Open Sans"/>
          <w:b/>
          <w:bCs/>
        </w:rPr>
        <w:t>Samovodska</w:t>
      </w:r>
      <w:proofErr w:type="spellEnd"/>
      <w:r>
        <w:rPr>
          <w:rFonts w:ascii="Open Sans" w:eastAsia="Open Sans" w:hAnsi="Open Sans" w:cs="Open Sans"/>
          <w:b/>
          <w:bCs/>
        </w:rPr>
        <w:t xml:space="preserve"> </w:t>
      </w:r>
      <w:proofErr w:type="spellStart"/>
      <w:r>
        <w:rPr>
          <w:rFonts w:ascii="Open Sans" w:eastAsia="Open Sans" w:hAnsi="Open Sans" w:cs="Open Sans"/>
          <w:b/>
          <w:bCs/>
        </w:rPr>
        <w:t>Charshia</w:t>
      </w:r>
      <w:proofErr w:type="spellEnd"/>
      <w:r>
        <w:rPr>
          <w:rFonts w:ascii="Open Sans" w:eastAsia="Open Sans" w:hAnsi="Open Sans" w:cs="Open Sans"/>
        </w:rPr>
        <w:t xml:space="preserve">. Continúa hacia </w:t>
      </w:r>
      <w:proofErr w:type="spellStart"/>
      <w:r>
        <w:rPr>
          <w:rFonts w:ascii="Open Sans" w:eastAsia="Open Sans" w:hAnsi="Open Sans" w:cs="Open Sans"/>
          <w:b/>
          <w:bCs/>
        </w:rPr>
        <w:t>Arbanassi</w:t>
      </w:r>
      <w:proofErr w:type="spellEnd"/>
      <w:r>
        <w:rPr>
          <w:rFonts w:ascii="Open Sans" w:eastAsia="Open Sans" w:hAnsi="Open Sans" w:cs="Open Sans"/>
        </w:rPr>
        <w:t xml:space="preserve">, un pequeño pueblo de Bulgaria situado a 4 km de Veliko Tarnovo. </w:t>
      </w:r>
      <w:proofErr w:type="spellStart"/>
      <w:r>
        <w:rPr>
          <w:rFonts w:ascii="Open Sans" w:eastAsia="Open Sans" w:hAnsi="Open Sans" w:cs="Open Sans"/>
        </w:rPr>
        <w:t>Arbanassi</w:t>
      </w:r>
      <w:proofErr w:type="spellEnd"/>
      <w:r>
        <w:rPr>
          <w:rFonts w:ascii="Open Sans" w:eastAsia="Open Sans" w:hAnsi="Open Sans" w:cs="Open Sans"/>
        </w:rPr>
        <w:t xml:space="preserve"> es interesante por su arquitectura. En el pueblo podemos ver la casa </w:t>
      </w:r>
      <w:proofErr w:type="spellStart"/>
      <w:r>
        <w:rPr>
          <w:rFonts w:ascii="Open Sans" w:eastAsia="Open Sans" w:hAnsi="Open Sans" w:cs="Open Sans"/>
        </w:rPr>
        <w:t>Konstancalieva</w:t>
      </w:r>
      <w:proofErr w:type="spellEnd"/>
      <w:r>
        <w:rPr>
          <w:rFonts w:ascii="Open Sans" w:eastAsia="Open Sans" w:hAnsi="Open Sans" w:cs="Open Sans"/>
        </w:rPr>
        <w:t xml:space="preserve"> y la iglesia de la Natividad, cuyas pinturas murales son una obra de arte. Regreso a Veliko Tarnovo.</w:t>
      </w:r>
      <w:r>
        <w:rPr>
          <w:rFonts w:ascii="Trebuchet MS" w:eastAsia="Trebuchet MS" w:hAnsi="Trebuchet MS" w:cs="Trebuchet MS"/>
          <w:color w:val="004B87"/>
          <w:sz w:val="20"/>
          <w:szCs w:val="20"/>
        </w:rPr>
        <w:t xml:space="preserve"> </w:t>
      </w:r>
      <w:r>
        <w:rPr>
          <w:rFonts w:ascii="Open Sans" w:eastAsia="Open Sans" w:hAnsi="Open Sans" w:cs="Open Sans"/>
          <w:b/>
          <w:bCs/>
        </w:rPr>
        <w:t>Alojamiento</w:t>
      </w:r>
      <w:r>
        <w:rPr>
          <w:rFonts w:ascii="Open Sans" w:eastAsia="Open Sans" w:hAnsi="Open Sans" w:cs="Open Sans"/>
        </w:rPr>
        <w:t xml:space="preserve">.       </w:t>
      </w:r>
    </w:p>
    <w:p w14:paraId="37B39D53" w14:textId="77777777" w:rsidR="003F7B9E" w:rsidRDefault="003F7B9E">
      <w:pPr>
        <w:spacing w:after="0"/>
        <w:jc w:val="both"/>
        <w:rPr>
          <w:rFonts w:ascii="Open Sans" w:eastAsia="Open Sans" w:hAnsi="Open Sans" w:cs="Open Sans"/>
        </w:rPr>
      </w:pPr>
    </w:p>
    <w:p w14:paraId="00A751DF" w14:textId="77777777" w:rsidR="003F7B9E"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Dependiendo de la temporada, las noches del día 3 y 4 se realizarán en </w:t>
      </w:r>
      <w:proofErr w:type="spellStart"/>
      <w:r>
        <w:rPr>
          <w:rFonts w:ascii="Open Sans" w:eastAsia="Open Sans" w:hAnsi="Open Sans" w:cs="Open Sans"/>
          <w:b/>
          <w:bCs/>
        </w:rPr>
        <w:t>Arbanassi</w:t>
      </w:r>
      <w:proofErr w:type="spellEnd"/>
      <w:r>
        <w:rPr>
          <w:rFonts w:ascii="Open Sans" w:eastAsia="Open Sans" w:hAnsi="Open Sans" w:cs="Open Sans"/>
        </w:rPr>
        <w:t>, ajustando el itinerario según corresponda.</w:t>
      </w:r>
    </w:p>
    <w:p w14:paraId="2DFC8DE3" w14:textId="77777777" w:rsidR="003F7B9E" w:rsidRDefault="003F7B9E">
      <w:pPr>
        <w:spacing w:after="0"/>
        <w:jc w:val="both"/>
        <w:rPr>
          <w:rFonts w:ascii="Open Sans" w:eastAsia="Open Sans" w:hAnsi="Open Sans" w:cs="Open Sans"/>
          <w:b/>
          <w:bCs/>
          <w:highlight w:val="lightGray"/>
        </w:rPr>
      </w:pPr>
    </w:p>
    <w:p w14:paraId="4CDC07F2" w14:textId="2028B55A"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05                 </w:t>
      </w:r>
      <w:r>
        <w:rPr>
          <w:rFonts w:ascii="Open Sans" w:eastAsia="Open Sans" w:hAnsi="Open Sans" w:cs="Open Sans"/>
          <w:b/>
          <w:bCs/>
        </w:rPr>
        <w:tab/>
        <w:t xml:space="preserve">VELIKO TARNOVO – RUSSE – BUCAREST </w:t>
      </w:r>
    </w:p>
    <w:p w14:paraId="3029A306" w14:textId="77777777" w:rsidR="003F7B9E"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hacia Rumania, pasando por la ciudad de Russe, donde nos encontraremos con nuestro guía local de Rumania. Por la tarde llegada a la capital de Rumania, Bucarest </w:t>
      </w:r>
      <w:r>
        <w:rPr>
          <w:rFonts w:ascii="Open Sans" w:eastAsia="Open Sans" w:hAnsi="Open Sans" w:cs="Open Sans"/>
          <w:b/>
          <w:bCs/>
        </w:rPr>
        <w:t>Alojamiento.</w:t>
      </w:r>
    </w:p>
    <w:p w14:paraId="485FDFB7" w14:textId="77777777" w:rsidR="003F7B9E" w:rsidRDefault="003F7B9E">
      <w:pPr>
        <w:spacing w:after="0"/>
        <w:jc w:val="both"/>
        <w:rPr>
          <w:rFonts w:ascii="Open Sans" w:eastAsia="Open Sans" w:hAnsi="Open Sans" w:cs="Open Sans"/>
          <w:highlight w:val="lightGray"/>
        </w:rPr>
      </w:pPr>
    </w:p>
    <w:p w14:paraId="211654B6" w14:textId="61ABA98C"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06                            BUCAREST       </w:t>
      </w:r>
    </w:p>
    <w:p w14:paraId="70BC8CCD" w14:textId="77777777" w:rsidR="003F7B9E"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Iniciaremos con la visita de la capital rumana, conocida en el pasado como la “</w:t>
      </w:r>
      <w:r>
        <w:rPr>
          <w:rFonts w:ascii="Open Sans" w:eastAsia="Open Sans" w:hAnsi="Open Sans" w:cs="Open Sans"/>
          <w:b/>
          <w:bCs/>
        </w:rPr>
        <w:t>Pequeña París</w:t>
      </w:r>
      <w:r>
        <w:rPr>
          <w:rFonts w:ascii="Open Sans" w:eastAsia="Open Sans" w:hAnsi="Open Sans" w:cs="Open Sans"/>
        </w:rPr>
        <w:t xml:space="preserve">”. Durante el recorrido, visitaremos el </w:t>
      </w:r>
      <w:r>
        <w:rPr>
          <w:rFonts w:ascii="Open Sans" w:eastAsia="Open Sans" w:hAnsi="Open Sans" w:cs="Open Sans"/>
          <w:b/>
          <w:bCs/>
        </w:rPr>
        <w:t>Palacio del Parlamento</w:t>
      </w:r>
      <w:r>
        <w:rPr>
          <w:rFonts w:ascii="Open Sans" w:eastAsia="Open Sans" w:hAnsi="Open Sans" w:cs="Open Sans"/>
        </w:rPr>
        <w:t xml:space="preserve">, considerado el segundo edificio más grande del mundo después del Pentágono, así como el </w:t>
      </w:r>
      <w:r>
        <w:rPr>
          <w:rFonts w:ascii="Open Sans" w:eastAsia="Open Sans" w:hAnsi="Open Sans" w:cs="Open Sans"/>
          <w:b/>
          <w:bCs/>
        </w:rPr>
        <w:t>Museo del Pueblo</w:t>
      </w:r>
      <w:r>
        <w:rPr>
          <w:rFonts w:ascii="Open Sans" w:eastAsia="Open Sans" w:hAnsi="Open Sans" w:cs="Open Sans"/>
        </w:rPr>
        <w:t xml:space="preserve">. Continuaremos hacia la </w:t>
      </w:r>
      <w:r>
        <w:rPr>
          <w:rFonts w:ascii="Open Sans" w:eastAsia="Open Sans" w:hAnsi="Open Sans" w:cs="Open Sans"/>
          <w:b/>
          <w:bCs/>
        </w:rPr>
        <w:t>Plaza de la Revolución</w:t>
      </w:r>
      <w:r>
        <w:rPr>
          <w:rFonts w:ascii="Open Sans" w:eastAsia="Open Sans" w:hAnsi="Open Sans" w:cs="Open Sans"/>
        </w:rPr>
        <w:t xml:space="preserve">, donde conoceremos la historia de cómo el pueblo rumano logró derrocar al último dictador comunista de Europa del Este. El recorrido nos llevará también por algunos de los principales puntos de interés de la ciudad, como el Ateneo Rumano, el Teatro de la Ópera, el Club Militar de la Nación, la Academia Militar y el Arco del Triunfo. </w:t>
      </w:r>
      <w:r>
        <w:rPr>
          <w:rFonts w:ascii="Open Sans" w:eastAsia="Open Sans" w:hAnsi="Open Sans" w:cs="Open Sans"/>
          <w:b/>
          <w:bCs/>
        </w:rPr>
        <w:t>Alojamiento.</w:t>
      </w:r>
      <w:r>
        <w:rPr>
          <w:rFonts w:ascii="Open Sans" w:eastAsia="Open Sans" w:hAnsi="Open Sans" w:cs="Open Sans"/>
        </w:rPr>
        <w:t xml:space="preserve"> </w:t>
      </w:r>
    </w:p>
    <w:p w14:paraId="63061B0A" w14:textId="77777777" w:rsidR="00055B57" w:rsidRDefault="00055B57">
      <w:pPr>
        <w:spacing w:after="0"/>
        <w:jc w:val="both"/>
        <w:rPr>
          <w:rFonts w:ascii="Open Sans" w:eastAsia="Open Sans" w:hAnsi="Open Sans" w:cs="Open Sans"/>
          <w:highlight w:val="lightGray"/>
        </w:rPr>
      </w:pPr>
    </w:p>
    <w:p w14:paraId="0C7287A4"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lastRenderedPageBreak/>
        <w:t xml:space="preserve">DÍA 07                  </w:t>
      </w:r>
      <w:r>
        <w:rPr>
          <w:rFonts w:ascii="Open Sans" w:eastAsia="Open Sans" w:hAnsi="Open Sans" w:cs="Open Sans"/>
          <w:b/>
          <w:bCs/>
        </w:rPr>
        <w:tab/>
        <w:t xml:space="preserve">BUCAREST – CURTEA DE ARGES – SIBIU </w:t>
      </w:r>
    </w:p>
    <w:p w14:paraId="20CA5919"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Después del desayuno seguimos hacia </w:t>
      </w:r>
      <w:proofErr w:type="spellStart"/>
      <w:r>
        <w:rPr>
          <w:rFonts w:ascii="Open Sans" w:eastAsia="Open Sans" w:hAnsi="Open Sans" w:cs="Open Sans"/>
        </w:rPr>
        <w:t>Curtea</w:t>
      </w:r>
      <w:proofErr w:type="spellEnd"/>
      <w:r>
        <w:rPr>
          <w:rFonts w:ascii="Open Sans" w:eastAsia="Open Sans" w:hAnsi="Open Sans" w:cs="Open Sans"/>
        </w:rPr>
        <w:t xml:space="preserve"> de </w:t>
      </w:r>
      <w:proofErr w:type="spellStart"/>
      <w:r>
        <w:rPr>
          <w:rFonts w:ascii="Open Sans" w:eastAsia="Open Sans" w:hAnsi="Open Sans" w:cs="Open Sans"/>
        </w:rPr>
        <w:t>Arges</w:t>
      </w:r>
      <w:proofErr w:type="spellEnd"/>
      <w:r>
        <w:rPr>
          <w:rFonts w:ascii="Open Sans" w:eastAsia="Open Sans" w:hAnsi="Open Sans" w:cs="Open Sans"/>
        </w:rPr>
        <w:t xml:space="preserve"> y visitamos el </w:t>
      </w:r>
      <w:r>
        <w:rPr>
          <w:rFonts w:ascii="Open Sans" w:eastAsia="Open Sans" w:hAnsi="Open Sans" w:cs="Open Sans"/>
          <w:b/>
          <w:bCs/>
        </w:rPr>
        <w:t xml:space="preserve">Monasterio de </w:t>
      </w:r>
      <w:proofErr w:type="spellStart"/>
      <w:r>
        <w:rPr>
          <w:rFonts w:ascii="Open Sans" w:eastAsia="Open Sans" w:hAnsi="Open Sans" w:cs="Open Sans"/>
          <w:b/>
          <w:bCs/>
        </w:rPr>
        <w:t>Cozia</w:t>
      </w:r>
      <w:proofErr w:type="spellEnd"/>
      <w:r>
        <w:rPr>
          <w:rFonts w:ascii="Open Sans" w:eastAsia="Open Sans" w:hAnsi="Open Sans" w:cs="Open Sans"/>
        </w:rPr>
        <w:t xml:space="preserve">, construido en 1386. La ruta hacia Sibiu atraviesa los </w:t>
      </w:r>
      <w:r>
        <w:rPr>
          <w:rFonts w:ascii="Open Sans" w:eastAsia="Open Sans" w:hAnsi="Open Sans" w:cs="Open Sans"/>
          <w:b/>
          <w:bCs/>
        </w:rPr>
        <w:t>Alpes de Transilvania</w:t>
      </w:r>
      <w:r>
        <w:rPr>
          <w:rFonts w:ascii="Open Sans" w:eastAsia="Open Sans" w:hAnsi="Open Sans" w:cs="Open Sans"/>
        </w:rPr>
        <w:t xml:space="preserve"> a través del escénico </w:t>
      </w:r>
      <w:r>
        <w:rPr>
          <w:rFonts w:ascii="Open Sans" w:eastAsia="Open Sans" w:hAnsi="Open Sans" w:cs="Open Sans"/>
          <w:b/>
          <w:bCs/>
        </w:rPr>
        <w:t>valle del río Olt</w:t>
      </w:r>
      <w:r>
        <w:rPr>
          <w:rFonts w:ascii="Open Sans" w:eastAsia="Open Sans" w:hAnsi="Open Sans" w:cs="Open Sans"/>
        </w:rPr>
        <w:t xml:space="preserve">. Por la tarde haremos un recorrido a pie por la ciudad de Sibiu. Aquí podremos ver tiendas y casas medievales y visitar la </w:t>
      </w:r>
      <w:r>
        <w:rPr>
          <w:rFonts w:ascii="Open Sans" w:eastAsia="Open Sans" w:hAnsi="Open Sans" w:cs="Open Sans"/>
          <w:b/>
          <w:bCs/>
        </w:rPr>
        <w:t>Catedral Evangélica</w:t>
      </w:r>
      <w:r>
        <w:rPr>
          <w:rFonts w:ascii="Open Sans" w:eastAsia="Open Sans" w:hAnsi="Open Sans" w:cs="Open Sans"/>
        </w:rPr>
        <w:t xml:space="preserve">, donde fue asesinado el hijo de Vlad el Empalador (otro de los apodos de </w:t>
      </w:r>
      <w:r>
        <w:rPr>
          <w:rFonts w:ascii="Open Sans" w:eastAsia="Open Sans" w:hAnsi="Open Sans" w:cs="Open Sans"/>
          <w:b/>
          <w:bCs/>
        </w:rPr>
        <w:t>Drácula</w:t>
      </w:r>
      <w:r>
        <w:rPr>
          <w:rFonts w:ascii="Open Sans" w:eastAsia="Open Sans" w:hAnsi="Open Sans" w:cs="Open Sans"/>
        </w:rPr>
        <w:t>).</w:t>
      </w:r>
      <w:r>
        <w:rPr>
          <w:rFonts w:ascii="Trebuchet MS" w:eastAsia="Trebuchet MS" w:hAnsi="Trebuchet MS" w:cs="Trebuchet MS"/>
          <w:color w:val="004B87"/>
          <w:sz w:val="20"/>
          <w:szCs w:val="20"/>
        </w:rPr>
        <w:t xml:space="preserve"> </w:t>
      </w:r>
      <w:r>
        <w:rPr>
          <w:rFonts w:ascii="Open Sans" w:eastAsia="Open Sans" w:hAnsi="Open Sans" w:cs="Open Sans"/>
          <w:b/>
          <w:bCs/>
        </w:rPr>
        <w:t>Alojamiento.</w:t>
      </w:r>
    </w:p>
    <w:p w14:paraId="0DC8E89B" w14:textId="77777777" w:rsidR="003F7B9E" w:rsidRDefault="003F7B9E">
      <w:pPr>
        <w:spacing w:after="0"/>
        <w:jc w:val="both"/>
        <w:rPr>
          <w:rFonts w:ascii="Open Sans" w:eastAsia="Open Sans" w:hAnsi="Open Sans" w:cs="Open Sans"/>
          <w:b/>
          <w:bCs/>
          <w:highlight w:val="lightGray"/>
        </w:rPr>
      </w:pPr>
    </w:p>
    <w:p w14:paraId="6F903196"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08                  </w:t>
      </w:r>
      <w:r>
        <w:rPr>
          <w:rFonts w:ascii="Open Sans" w:eastAsia="Open Sans" w:hAnsi="Open Sans" w:cs="Open Sans"/>
          <w:b/>
          <w:bCs/>
        </w:rPr>
        <w:tab/>
        <w:t xml:space="preserve">SIBIU – SIGHISOARA – LAGO ROJO – PIATRA NEAMT </w:t>
      </w:r>
    </w:p>
    <w:p w14:paraId="09CB38F0" w14:textId="77777777" w:rsidR="003F7B9E"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hacia la </w:t>
      </w:r>
      <w:proofErr w:type="spellStart"/>
      <w:r>
        <w:rPr>
          <w:rFonts w:ascii="Open Sans" w:eastAsia="Open Sans" w:hAnsi="Open Sans" w:cs="Open Sans"/>
        </w:rPr>
        <w:t>Piatra</w:t>
      </w:r>
      <w:proofErr w:type="spellEnd"/>
      <w:r>
        <w:rPr>
          <w:rFonts w:ascii="Open Sans" w:eastAsia="Open Sans" w:hAnsi="Open Sans" w:cs="Open Sans"/>
        </w:rPr>
        <w:t xml:space="preserve"> </w:t>
      </w:r>
      <w:proofErr w:type="spellStart"/>
      <w:r>
        <w:rPr>
          <w:rFonts w:ascii="Open Sans" w:eastAsia="Open Sans" w:hAnsi="Open Sans" w:cs="Open Sans"/>
        </w:rPr>
        <w:t>Neamt</w:t>
      </w:r>
      <w:proofErr w:type="spellEnd"/>
      <w:r>
        <w:rPr>
          <w:rFonts w:ascii="Open Sans" w:eastAsia="Open Sans" w:hAnsi="Open Sans" w:cs="Open Sans"/>
        </w:rPr>
        <w:t xml:space="preserve"> atravesando el desfiladero de </w:t>
      </w:r>
      <w:proofErr w:type="spellStart"/>
      <w:r>
        <w:rPr>
          <w:rFonts w:ascii="Open Sans" w:eastAsia="Open Sans" w:hAnsi="Open Sans" w:cs="Open Sans"/>
        </w:rPr>
        <w:t>Bicaz</w:t>
      </w:r>
      <w:proofErr w:type="spellEnd"/>
      <w:r>
        <w:rPr>
          <w:rFonts w:ascii="Open Sans" w:eastAsia="Open Sans" w:hAnsi="Open Sans" w:cs="Open Sans"/>
        </w:rPr>
        <w:t xml:space="preserve">, el desfiladero más grande de Rumania, admirando la belleza del paisaje, del </w:t>
      </w:r>
      <w:r>
        <w:rPr>
          <w:rFonts w:ascii="Open Sans" w:eastAsia="Open Sans" w:hAnsi="Open Sans" w:cs="Open Sans"/>
          <w:b/>
          <w:bCs/>
        </w:rPr>
        <w:t>Lago Rojo</w:t>
      </w:r>
      <w:r>
        <w:rPr>
          <w:rFonts w:ascii="Open Sans" w:eastAsia="Open Sans" w:hAnsi="Open Sans" w:cs="Open Sans"/>
        </w:rPr>
        <w:t xml:space="preserve"> y su estación de montaña. En ruta visitaremos </w:t>
      </w:r>
      <w:proofErr w:type="spellStart"/>
      <w:r>
        <w:rPr>
          <w:rFonts w:ascii="Open Sans" w:eastAsia="Open Sans" w:hAnsi="Open Sans" w:cs="Open Sans"/>
          <w:b/>
          <w:bCs/>
        </w:rPr>
        <w:t>Sighisoara</w:t>
      </w:r>
      <w:proofErr w:type="spellEnd"/>
      <w:r>
        <w:rPr>
          <w:rFonts w:ascii="Open Sans" w:eastAsia="Open Sans" w:hAnsi="Open Sans" w:cs="Open Sans"/>
        </w:rPr>
        <w:t>, una de las más bellas villas medievales de Europa y la ciudad natal del famoso príncipe de Valaquia, Vlad Tepes "</w:t>
      </w:r>
      <w:r>
        <w:rPr>
          <w:rFonts w:ascii="Open Sans" w:eastAsia="Open Sans" w:hAnsi="Open Sans" w:cs="Open Sans"/>
          <w:b/>
          <w:bCs/>
        </w:rPr>
        <w:t>el Empalador</w:t>
      </w:r>
      <w:r>
        <w:rPr>
          <w:rFonts w:ascii="Open Sans" w:eastAsia="Open Sans" w:hAnsi="Open Sans" w:cs="Open Sans"/>
        </w:rPr>
        <w:t xml:space="preserve">", que </w:t>
      </w:r>
      <w:r>
        <w:rPr>
          <w:rFonts w:ascii="Open Sans" w:eastAsia="Open Sans" w:hAnsi="Open Sans" w:cs="Open Sans"/>
          <w:b/>
          <w:bCs/>
        </w:rPr>
        <w:t>inspiró</w:t>
      </w:r>
      <w:r>
        <w:rPr>
          <w:rFonts w:ascii="Open Sans" w:eastAsia="Open Sans" w:hAnsi="Open Sans" w:cs="Open Sans"/>
        </w:rPr>
        <w:t xml:space="preserve"> la leyenda de Drácula. Se visitará su casco antiguo, incluyendo la </w:t>
      </w:r>
      <w:r>
        <w:rPr>
          <w:rFonts w:ascii="Open Sans" w:eastAsia="Open Sans" w:hAnsi="Open Sans" w:cs="Open Sans"/>
          <w:b/>
          <w:bCs/>
        </w:rPr>
        <w:t>Torre del Reloj</w:t>
      </w:r>
      <w:r>
        <w:rPr>
          <w:rFonts w:ascii="Open Sans" w:eastAsia="Open Sans" w:hAnsi="Open Sans" w:cs="Open Sans"/>
        </w:rPr>
        <w:t xml:space="preserve">, que alberga el Museo de Historia de la Ciudad, el </w:t>
      </w:r>
      <w:r>
        <w:rPr>
          <w:rFonts w:ascii="Open Sans" w:eastAsia="Open Sans" w:hAnsi="Open Sans" w:cs="Open Sans"/>
          <w:b/>
          <w:bCs/>
        </w:rPr>
        <w:t>Museo de Armas Medievales</w:t>
      </w:r>
      <w:r>
        <w:rPr>
          <w:rFonts w:ascii="Open Sans" w:eastAsia="Open Sans" w:hAnsi="Open Sans" w:cs="Open Sans"/>
        </w:rPr>
        <w:t xml:space="preserve"> y la Cámara de Tortura. Por la tarde salida hacia la ciudad de </w:t>
      </w:r>
      <w:proofErr w:type="spellStart"/>
      <w:r>
        <w:rPr>
          <w:rFonts w:ascii="Open Sans" w:eastAsia="Open Sans" w:hAnsi="Open Sans" w:cs="Open Sans"/>
        </w:rPr>
        <w:t>Piatra</w:t>
      </w:r>
      <w:proofErr w:type="spellEnd"/>
      <w:r>
        <w:rPr>
          <w:rFonts w:ascii="Open Sans" w:eastAsia="Open Sans" w:hAnsi="Open Sans" w:cs="Open Sans"/>
        </w:rPr>
        <w:t xml:space="preserve"> Neamt.</w:t>
      </w:r>
      <w:r>
        <w:rPr>
          <w:rFonts w:ascii="Trebuchet MS" w:eastAsia="Trebuchet MS" w:hAnsi="Trebuchet MS" w:cs="Trebuchet MS"/>
          <w:color w:val="004B87"/>
          <w:sz w:val="20"/>
          <w:szCs w:val="20"/>
        </w:rPr>
        <w:t xml:space="preserve"> </w:t>
      </w:r>
      <w:r>
        <w:rPr>
          <w:rFonts w:ascii="Open Sans" w:eastAsia="Open Sans" w:hAnsi="Open Sans" w:cs="Open Sans"/>
          <w:b/>
          <w:bCs/>
        </w:rPr>
        <w:t>Alojamiento.</w:t>
      </w:r>
    </w:p>
    <w:p w14:paraId="545402F6" w14:textId="77777777" w:rsidR="003F7B9E" w:rsidRDefault="003F7B9E">
      <w:pPr>
        <w:spacing w:after="0"/>
        <w:jc w:val="both"/>
        <w:rPr>
          <w:rFonts w:ascii="Open Sans" w:eastAsia="Open Sans" w:hAnsi="Open Sans" w:cs="Open Sans"/>
          <w:b/>
          <w:bCs/>
        </w:rPr>
      </w:pPr>
    </w:p>
    <w:p w14:paraId="360284EA"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DÍA 09                         PIATRA NEAMT – BUCOVINA – PIATRA NEAMT</w:t>
      </w:r>
    </w:p>
    <w:p w14:paraId="19B1CDEA"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Salida hacia la comarca de </w:t>
      </w:r>
      <w:r>
        <w:rPr>
          <w:rFonts w:ascii="Open Sans" w:eastAsia="Open Sans" w:hAnsi="Open Sans" w:cs="Open Sans"/>
          <w:b/>
          <w:bCs/>
        </w:rPr>
        <w:t>Bucovina</w:t>
      </w:r>
      <w:r>
        <w:rPr>
          <w:rFonts w:ascii="Open Sans" w:eastAsia="Open Sans" w:hAnsi="Open Sans" w:cs="Open Sans"/>
        </w:rPr>
        <w:t xml:space="preserve"> para visitar sus monasterios, los monumentos más representativos del arte moldavo. Declarados </w:t>
      </w:r>
      <w:r>
        <w:rPr>
          <w:rFonts w:ascii="Open Sans" w:eastAsia="Open Sans" w:hAnsi="Open Sans" w:cs="Open Sans"/>
          <w:b/>
          <w:bCs/>
        </w:rPr>
        <w:t>Patrimonio de la Humanidad</w:t>
      </w:r>
      <w:r>
        <w:rPr>
          <w:rFonts w:ascii="Open Sans" w:eastAsia="Open Sans" w:hAnsi="Open Sans" w:cs="Open Sans"/>
        </w:rPr>
        <w:t xml:space="preserve">, estos monasterios son unos de los legados más importantes del arte bizantino del mundo, en los que destacan sus pinturas al fresco interiores y exteriores de colores vivos. </w:t>
      </w:r>
      <w:r>
        <w:rPr>
          <w:rFonts w:ascii="Open Sans" w:eastAsia="Open Sans" w:hAnsi="Open Sans" w:cs="Open Sans"/>
          <w:b/>
          <w:bCs/>
        </w:rPr>
        <w:t xml:space="preserve">Visita de los Monasterios de </w:t>
      </w:r>
      <w:proofErr w:type="spellStart"/>
      <w:r>
        <w:rPr>
          <w:rFonts w:ascii="Open Sans" w:eastAsia="Open Sans" w:hAnsi="Open Sans" w:cs="Open Sans"/>
          <w:b/>
          <w:bCs/>
        </w:rPr>
        <w:t>Sucevita</w:t>
      </w:r>
      <w:proofErr w:type="spellEnd"/>
      <w:r>
        <w:rPr>
          <w:rFonts w:ascii="Open Sans" w:eastAsia="Open Sans" w:hAnsi="Open Sans" w:cs="Open Sans"/>
        </w:rPr>
        <w:t xml:space="preserve"> y de los </w:t>
      </w:r>
      <w:r>
        <w:rPr>
          <w:rFonts w:ascii="Open Sans" w:eastAsia="Open Sans" w:hAnsi="Open Sans" w:cs="Open Sans"/>
          <w:b/>
          <w:bCs/>
        </w:rPr>
        <w:t xml:space="preserve">talleres de cerámica negra de </w:t>
      </w:r>
      <w:proofErr w:type="spellStart"/>
      <w:r>
        <w:rPr>
          <w:rFonts w:ascii="Open Sans" w:eastAsia="Open Sans" w:hAnsi="Open Sans" w:cs="Open Sans"/>
          <w:b/>
          <w:bCs/>
        </w:rPr>
        <w:t>Marginea</w:t>
      </w:r>
      <w:proofErr w:type="spellEnd"/>
      <w:r>
        <w:rPr>
          <w:rFonts w:ascii="Open Sans" w:eastAsia="Open Sans" w:hAnsi="Open Sans" w:cs="Open Sans"/>
        </w:rPr>
        <w:t xml:space="preserve">. Por la tarde visita el </w:t>
      </w:r>
      <w:r>
        <w:rPr>
          <w:rFonts w:ascii="Open Sans" w:eastAsia="Open Sans" w:hAnsi="Open Sans" w:cs="Open Sans"/>
          <w:b/>
          <w:bCs/>
        </w:rPr>
        <w:t xml:space="preserve">Monasterio de </w:t>
      </w:r>
      <w:proofErr w:type="spellStart"/>
      <w:r>
        <w:rPr>
          <w:rFonts w:ascii="Open Sans" w:eastAsia="Open Sans" w:hAnsi="Open Sans" w:cs="Open Sans"/>
          <w:b/>
          <w:bCs/>
        </w:rPr>
        <w:t>Voronet</w:t>
      </w:r>
      <w:proofErr w:type="spellEnd"/>
      <w:r>
        <w:rPr>
          <w:rFonts w:ascii="Open Sans" w:eastAsia="Open Sans" w:hAnsi="Open Sans" w:cs="Open Sans"/>
        </w:rPr>
        <w:t xml:space="preserve">, considerado como el mejor ejemplo arquitectónico y pictórico de la región, denominado la "Capilla Sixtina" de Oriente. Regreso a </w:t>
      </w:r>
      <w:proofErr w:type="spellStart"/>
      <w:r>
        <w:rPr>
          <w:rFonts w:ascii="Open Sans" w:eastAsia="Open Sans" w:hAnsi="Open Sans" w:cs="Open Sans"/>
        </w:rPr>
        <w:t>Piatra</w:t>
      </w:r>
      <w:proofErr w:type="spellEnd"/>
      <w:r>
        <w:rPr>
          <w:rFonts w:ascii="Open Sans" w:eastAsia="Open Sans" w:hAnsi="Open Sans" w:cs="Open Sans"/>
        </w:rPr>
        <w:t xml:space="preserve"> Neamt. </w:t>
      </w:r>
      <w:r>
        <w:rPr>
          <w:rFonts w:ascii="Open Sans" w:eastAsia="Open Sans" w:hAnsi="Open Sans" w:cs="Open Sans"/>
          <w:b/>
          <w:bCs/>
        </w:rPr>
        <w:t>Alojamiento.</w:t>
      </w:r>
    </w:p>
    <w:p w14:paraId="553559BB" w14:textId="77777777" w:rsidR="003F7B9E" w:rsidRDefault="003F7B9E">
      <w:pPr>
        <w:spacing w:after="0"/>
        <w:jc w:val="both"/>
        <w:rPr>
          <w:rFonts w:ascii="Open Sans" w:eastAsia="Open Sans" w:hAnsi="Open Sans" w:cs="Open Sans"/>
          <w:b/>
          <w:bCs/>
          <w:highlight w:val="lightGray"/>
        </w:rPr>
      </w:pPr>
    </w:p>
    <w:p w14:paraId="7AC03EF6"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DÍA 10</w:t>
      </w:r>
      <w:r>
        <w:tab/>
      </w:r>
      <w:r>
        <w:tab/>
      </w:r>
      <w:r>
        <w:tab/>
      </w:r>
      <w:r>
        <w:rPr>
          <w:rFonts w:ascii="Open Sans" w:eastAsia="Open Sans" w:hAnsi="Open Sans" w:cs="Open Sans"/>
          <w:b/>
          <w:bCs/>
        </w:rPr>
        <w:t xml:space="preserve">PIATRA NEAMT– BRASOV </w:t>
      </w:r>
    </w:p>
    <w:p w14:paraId="3C3C5004"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Por la mañana dejamos </w:t>
      </w:r>
      <w:proofErr w:type="spellStart"/>
      <w:r>
        <w:rPr>
          <w:rFonts w:ascii="Open Sans" w:eastAsia="Open Sans" w:hAnsi="Open Sans" w:cs="Open Sans"/>
        </w:rPr>
        <w:t>Piatra</w:t>
      </w:r>
      <w:proofErr w:type="spellEnd"/>
      <w:r>
        <w:rPr>
          <w:rFonts w:ascii="Open Sans" w:eastAsia="Open Sans" w:hAnsi="Open Sans" w:cs="Open Sans"/>
        </w:rPr>
        <w:t xml:space="preserve"> </w:t>
      </w:r>
      <w:proofErr w:type="spellStart"/>
      <w:r>
        <w:rPr>
          <w:rFonts w:ascii="Open Sans" w:eastAsia="Open Sans" w:hAnsi="Open Sans" w:cs="Open Sans"/>
        </w:rPr>
        <w:t>Neamt</w:t>
      </w:r>
      <w:proofErr w:type="spellEnd"/>
      <w:r>
        <w:rPr>
          <w:rFonts w:ascii="Open Sans" w:eastAsia="Open Sans" w:hAnsi="Open Sans" w:cs="Open Sans"/>
        </w:rPr>
        <w:t xml:space="preserve"> y viajamos en dirección sur hasta Brasov. Por la tarde llegada a Brasov. </w:t>
      </w:r>
      <w:r>
        <w:rPr>
          <w:rFonts w:ascii="Open Sans" w:eastAsia="Open Sans" w:hAnsi="Open Sans" w:cs="Open Sans"/>
          <w:b/>
          <w:bCs/>
        </w:rPr>
        <w:t>Alojamiento</w:t>
      </w:r>
    </w:p>
    <w:p w14:paraId="70D66B9D" w14:textId="77777777" w:rsidR="003F7B9E" w:rsidRDefault="003F7B9E">
      <w:pPr>
        <w:spacing w:after="0"/>
        <w:jc w:val="both"/>
        <w:rPr>
          <w:rFonts w:ascii="Open Sans" w:eastAsia="Open Sans" w:hAnsi="Open Sans" w:cs="Open Sans"/>
          <w:b/>
          <w:bCs/>
          <w:highlight w:val="lightGray"/>
        </w:rPr>
      </w:pPr>
    </w:p>
    <w:p w14:paraId="6CEB4EC8"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11                                   BRASOV – BRAN – SINAIA </w:t>
      </w:r>
    </w:p>
    <w:p w14:paraId="1A3A4C77" w14:textId="77777777" w:rsidR="003F7B9E"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programada, recorrido con la vista de la fascinante ciudad medieval de Brasov. Visita del casco antiguo, de la Iglesia Negra, el monumento gótico más representativo de Rumania.  Continuación hacia el pueblo de Bran. Visita de su </w:t>
      </w:r>
      <w:r>
        <w:rPr>
          <w:rFonts w:ascii="Open Sans" w:eastAsia="Open Sans" w:hAnsi="Open Sans" w:cs="Open Sans"/>
        </w:rPr>
        <w:lastRenderedPageBreak/>
        <w:t xml:space="preserve">famoso Castillo, conocido también como el Castillo de Drácula.  Por la tarde llegada a la ciudad de Sinaia, denominada por su belleza “la perla de los Cárpatos”. Por la tarde visitaremos el maravilloso Palacio de Peles, antigua residencia de verano y lugar de retiro de la familia real, construido en la Segunda mitad del siglo XIX por el primer Rey de Rumania, Carlos I. </w:t>
      </w:r>
      <w:r>
        <w:rPr>
          <w:rFonts w:ascii="Open Sans" w:eastAsia="Open Sans" w:hAnsi="Open Sans" w:cs="Open Sans"/>
          <w:b/>
          <w:bCs/>
        </w:rPr>
        <w:t>Alojamiento</w:t>
      </w:r>
      <w:r>
        <w:rPr>
          <w:rFonts w:ascii="Open Sans" w:eastAsia="Open Sans" w:hAnsi="Open Sans" w:cs="Open Sans"/>
        </w:rPr>
        <w:t>.</w:t>
      </w:r>
    </w:p>
    <w:p w14:paraId="499423CF" w14:textId="77777777" w:rsidR="003F7B9E" w:rsidRDefault="003F7B9E">
      <w:pPr>
        <w:spacing w:after="0"/>
        <w:jc w:val="both"/>
        <w:rPr>
          <w:rFonts w:ascii="Open Sans" w:eastAsia="Open Sans" w:hAnsi="Open Sans" w:cs="Open Sans"/>
        </w:rPr>
      </w:pPr>
    </w:p>
    <w:p w14:paraId="532E86FA"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DÍA 12                                   SINAIA – BUCAREST – CIUDAD DE ORIGEN </w:t>
      </w:r>
    </w:p>
    <w:p w14:paraId="3AFD094D" w14:textId="77777777" w:rsidR="003F7B9E"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prevista, traslado al aeropuerto de Bucarest. </w:t>
      </w:r>
      <w:r>
        <w:rPr>
          <w:rFonts w:ascii="Open Sans" w:eastAsia="Open Sans" w:hAnsi="Open Sans" w:cs="Open Sans"/>
          <w:b/>
          <w:bCs/>
        </w:rPr>
        <w:t xml:space="preserve">Fin de nuestros servicios. </w:t>
      </w:r>
      <w:r>
        <w:rPr>
          <w:rFonts w:ascii="Open Sans" w:eastAsia="Open Sans" w:hAnsi="Open Sans" w:cs="Open Sans"/>
        </w:rPr>
        <w:t>¡Buen viaje!</w:t>
      </w:r>
    </w:p>
    <w:p w14:paraId="185A98B4" w14:textId="77777777" w:rsidR="003F7B9E" w:rsidRDefault="003F7B9E">
      <w:pPr>
        <w:spacing w:after="0"/>
        <w:rPr>
          <w:rFonts w:ascii="Open Sans" w:eastAsia="Open Sans" w:hAnsi="Open Sans" w:cs="Open Sans"/>
          <w:highlight w:val="lightGray"/>
        </w:rPr>
      </w:pPr>
    </w:p>
    <w:p w14:paraId="66A1010A" w14:textId="77777777" w:rsidR="003F7B9E" w:rsidRDefault="00000000">
      <w:pPr>
        <w:spacing w:after="0"/>
        <w:rPr>
          <w:rFonts w:ascii="Open Sans" w:eastAsia="Open Sans" w:hAnsi="Open Sans" w:cs="Open Sans"/>
          <w:b/>
          <w:bCs/>
          <w:color w:val="496BB2"/>
        </w:rPr>
      </w:pPr>
      <w:r>
        <w:rPr>
          <w:rFonts w:ascii="Open Sans" w:eastAsia="Open Sans" w:hAnsi="Open Sans" w:cs="Open Sans"/>
          <w:b/>
          <w:bCs/>
          <w:color w:val="496BB2"/>
        </w:rPr>
        <w:t>PRECIOS EN EUROS (EUR) POR PERSONA Y TIPO DE HABITACIÓN:</w:t>
      </w:r>
    </w:p>
    <w:p w14:paraId="49B1B9B2" w14:textId="77777777" w:rsidR="003F7B9E" w:rsidRDefault="00000000">
      <w:pPr>
        <w:spacing w:after="0"/>
        <w:jc w:val="both"/>
        <w:rPr>
          <w:rFonts w:ascii="Open Sans" w:eastAsia="Open Sans" w:hAnsi="Open Sans" w:cs="Open Sans"/>
        </w:rPr>
      </w:pPr>
      <w:r>
        <w:rPr>
          <w:rFonts w:ascii="Open Sans" w:eastAsia="Open Sans" w:hAnsi="Open Sans" w:cs="Open Sans"/>
          <w:b/>
          <w:bCs/>
        </w:rPr>
        <w:t>VIGENCIA:</w:t>
      </w:r>
      <w:r>
        <w:rPr>
          <w:rFonts w:ascii="Open Sans" w:eastAsia="Open Sans" w:hAnsi="Open Sans" w:cs="Open Sans"/>
        </w:rPr>
        <w:t xml:space="preserve"> 04 JUNIO AL  01 OCTUBRE </w:t>
      </w:r>
      <w:r>
        <w:rPr>
          <w:rFonts w:ascii="Open Sans" w:eastAsia="Open Sans" w:hAnsi="Open Sans" w:cs="Open Sans"/>
          <w:b/>
          <w:bCs/>
        </w:rPr>
        <w:t>2026</w:t>
      </w:r>
      <w:r>
        <w:rPr>
          <w:rFonts w:ascii="Open Sans" w:eastAsia="Open Sans" w:hAnsi="Open Sans" w:cs="Open Sans"/>
        </w:rPr>
        <w:t>*</w:t>
      </w:r>
      <w:r>
        <w:rPr>
          <w:rFonts w:ascii="Open Sans" w:eastAsia="Open Sans" w:hAnsi="Open Sans" w:cs="Open Sans"/>
          <w:b/>
          <w:bCs/>
        </w:rPr>
        <w:t>.</w:t>
      </w:r>
    </w:p>
    <w:tbl>
      <w:tblPr>
        <w:tblStyle w:val="a"/>
        <w:tblW w:w="5319" w:type="dxa"/>
        <w:tblInd w:w="-10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602"/>
        <w:gridCol w:w="2717"/>
      </w:tblGrid>
      <w:tr w:rsidR="003F7B9E" w14:paraId="3CC0CCAF" w14:textId="77777777" w:rsidTr="003F7B9E">
        <w:trPr>
          <w:cnfStyle w:val="100000000000" w:firstRow="1" w:lastRow="0"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602" w:type="dxa"/>
            <w:vAlign w:val="center"/>
          </w:tcPr>
          <w:p w14:paraId="422DAC11" w14:textId="77777777" w:rsidR="003F7B9E" w:rsidRDefault="00000000">
            <w:pPr>
              <w:spacing w:after="0"/>
              <w:jc w:val="center"/>
              <w:rPr>
                <w:rFonts w:ascii="Open Sans" w:eastAsia="Open Sans" w:hAnsi="Open Sans" w:cs="Open Sans"/>
              </w:rPr>
            </w:pPr>
            <w:r>
              <w:rPr>
                <w:rFonts w:ascii="Open Sans" w:eastAsia="Open Sans" w:hAnsi="Open Sans" w:cs="Open Sans"/>
              </w:rPr>
              <w:t>DOBLE</w:t>
            </w:r>
          </w:p>
        </w:tc>
        <w:tc>
          <w:tcPr>
            <w:tcW w:w="2717" w:type="dxa"/>
            <w:vAlign w:val="center"/>
          </w:tcPr>
          <w:p w14:paraId="6D2EF02C" w14:textId="77777777" w:rsidR="003F7B9E" w:rsidRDefault="00000000">
            <w:pPr>
              <w:spacing w:after="0"/>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3F7B9E" w14:paraId="160FDA99" w14:textId="77777777" w:rsidTr="003F7B9E">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602" w:type="dxa"/>
            <w:vAlign w:val="center"/>
          </w:tcPr>
          <w:p w14:paraId="4B79236D" w14:textId="77777777" w:rsidR="003F7B9E" w:rsidRDefault="00000000">
            <w:pPr>
              <w:spacing w:after="0"/>
              <w:jc w:val="center"/>
              <w:rPr>
                <w:rFonts w:ascii="Open Sans" w:eastAsia="Open Sans" w:hAnsi="Open Sans" w:cs="Open Sans"/>
              </w:rPr>
            </w:pPr>
            <w:r>
              <w:rPr>
                <w:rFonts w:ascii="Open Sans" w:eastAsia="Open Sans" w:hAnsi="Open Sans" w:cs="Open Sans"/>
                <w:b w:val="0"/>
                <w:bCs w:val="0"/>
              </w:rPr>
              <w:t>2,515 €</w:t>
            </w:r>
          </w:p>
        </w:tc>
        <w:tc>
          <w:tcPr>
            <w:tcW w:w="2717" w:type="dxa"/>
            <w:vAlign w:val="center"/>
          </w:tcPr>
          <w:p w14:paraId="0150DBE0" w14:textId="77777777" w:rsidR="003F7B9E" w:rsidRDefault="00000000">
            <w:pPr>
              <w:spacing w:after="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3,155 €</w:t>
            </w:r>
          </w:p>
        </w:tc>
      </w:tr>
    </w:tbl>
    <w:p w14:paraId="7941D83A" w14:textId="77777777" w:rsidR="003F7B9E" w:rsidRDefault="003F7B9E">
      <w:pPr>
        <w:spacing w:after="0"/>
        <w:jc w:val="center"/>
        <w:rPr>
          <w:rFonts w:ascii="Open Sans" w:eastAsia="Open Sans" w:hAnsi="Open Sans" w:cs="Open Sans"/>
          <w:b/>
          <w:bCs/>
          <w:sz w:val="24"/>
          <w:szCs w:val="24"/>
        </w:rPr>
      </w:pPr>
    </w:p>
    <w:p w14:paraId="6E111AB2" w14:textId="77777777" w:rsidR="003F7B9E" w:rsidRDefault="00000000">
      <w:pPr>
        <w:spacing w:after="0"/>
        <w:jc w:val="center"/>
        <w:rPr>
          <w:rFonts w:ascii="Open Sans" w:eastAsia="Open Sans" w:hAnsi="Open Sans" w:cs="Open Sans"/>
          <w:b/>
          <w:bCs/>
          <w:color w:val="4F81BD"/>
          <w:sz w:val="20"/>
          <w:szCs w:val="20"/>
          <w:highlight w:val="lightGray"/>
        </w:rPr>
      </w:pPr>
      <w:r>
        <w:rPr>
          <w:rFonts w:ascii="Open Sans" w:eastAsia="Open Sans" w:hAnsi="Open Sans" w:cs="Open Sans"/>
          <w:b/>
          <w:bCs/>
        </w:rPr>
        <w:t>“Precios sujetos a disponibilidad y al tipo de cambio publicado en la página de prisma del día en que se realiza el pago”</w:t>
      </w:r>
    </w:p>
    <w:p w14:paraId="213A1D5F" w14:textId="77777777" w:rsidR="003F7B9E" w:rsidRDefault="003F7B9E">
      <w:pPr>
        <w:spacing w:after="0"/>
        <w:rPr>
          <w:rFonts w:ascii="Open Sans" w:eastAsia="Open Sans" w:hAnsi="Open Sans" w:cs="Open Sans"/>
          <w:b/>
          <w:bCs/>
          <w:color w:val="4F81BD"/>
          <w:sz w:val="24"/>
          <w:szCs w:val="24"/>
        </w:rPr>
      </w:pPr>
    </w:p>
    <w:p w14:paraId="4D857EFB" w14:textId="77777777" w:rsidR="003F7B9E" w:rsidRDefault="00000000">
      <w:pPr>
        <w:spacing w:after="0"/>
        <w:rPr>
          <w:rFonts w:ascii="Open Sans" w:eastAsia="Open Sans" w:hAnsi="Open Sans" w:cs="Open Sans"/>
          <w:b/>
          <w:bCs/>
          <w:color w:val="4F81BD"/>
          <w:sz w:val="24"/>
          <w:szCs w:val="24"/>
        </w:rPr>
      </w:pPr>
      <w:r>
        <w:rPr>
          <w:rFonts w:ascii="Open Sans" w:eastAsia="Open Sans" w:hAnsi="Open Sans" w:cs="Open Sans"/>
          <w:b/>
          <w:bCs/>
          <w:color w:val="4F81BD"/>
        </w:rPr>
        <w:t>INCLUYE:</w:t>
      </w:r>
      <w:r>
        <w:rPr>
          <w:rFonts w:ascii="Open Sans" w:eastAsia="Open Sans" w:hAnsi="Open Sans" w:cs="Open Sans"/>
          <w:b/>
          <w:bCs/>
          <w:color w:val="4F81BD"/>
          <w:sz w:val="24"/>
          <w:szCs w:val="24"/>
        </w:rPr>
        <w:t xml:space="preserve"> </w:t>
      </w:r>
    </w:p>
    <w:p w14:paraId="1565493D"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Alojamiento según itinerario.</w:t>
      </w:r>
    </w:p>
    <w:p w14:paraId="69B76BC5"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Desayuno. </w:t>
      </w:r>
    </w:p>
    <w:p w14:paraId="3CAE50C3"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bookmarkStart w:id="0" w:name="_heading=h.ifl5tq7hqyy8" w:colFirst="0" w:colLast="0"/>
      <w:bookmarkEnd w:id="0"/>
      <w:r>
        <w:rPr>
          <w:rFonts w:ascii="Open Sans" w:eastAsia="Open Sans" w:hAnsi="Open Sans" w:cs="Open Sans"/>
          <w:color w:val="000000"/>
        </w:rPr>
        <w:t xml:space="preserve">Tasas hoteleras y de servicios. </w:t>
      </w:r>
    </w:p>
    <w:p w14:paraId="065D2DC6"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Traslados Aeropuerto – Hotel – Aeropuerto.</w:t>
      </w:r>
    </w:p>
    <w:p w14:paraId="3FB1ABBE" w14:textId="77777777" w:rsidR="003F7B9E" w:rsidRDefault="00000000">
      <w:pPr>
        <w:numPr>
          <w:ilvl w:val="0"/>
          <w:numId w:val="2"/>
        </w:numPr>
        <w:pBdr>
          <w:top w:val="nil"/>
          <w:left w:val="nil"/>
          <w:bottom w:val="nil"/>
          <w:right w:val="nil"/>
          <w:between w:val="nil"/>
        </w:pBdr>
        <w:spacing w:after="0"/>
      </w:pPr>
      <w:r>
        <w:rPr>
          <w:rFonts w:ascii="Open Sans" w:eastAsia="Open Sans" w:hAnsi="Open Sans" w:cs="Open Sans"/>
          <w:color w:val="000000"/>
        </w:rPr>
        <w:t>Traslados en vehículos con aire acondicionado.</w:t>
      </w:r>
    </w:p>
    <w:p w14:paraId="1E167550"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Maleteros en los hoteles (una maleta por persona).</w:t>
      </w:r>
    </w:p>
    <w:p w14:paraId="5E9F3702"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Servicio de guía acompañante de habla hispana.</w:t>
      </w:r>
    </w:p>
    <w:p w14:paraId="1D0E235E" w14:textId="77777777" w:rsidR="003F7B9E"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Visitas y entradas mencionadas en el itinerario.</w:t>
      </w:r>
    </w:p>
    <w:p w14:paraId="426F863E"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Sofía (La Catedral de Alexander Nevski y la iglesia rusa de San Nicolás)</w:t>
      </w:r>
    </w:p>
    <w:p w14:paraId="4B7DE219"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Rila (El Monasterio) </w:t>
      </w:r>
    </w:p>
    <w:p w14:paraId="3757B04D"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Plovdiv (El Foro Romano con el estadio, la iglesia de San Konstantine y Santa Elena, el museo Etnográfico)</w:t>
      </w:r>
    </w:p>
    <w:p w14:paraId="3A133DEF"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Veliko Tarnovo (</w:t>
      </w:r>
      <w:proofErr w:type="spellStart"/>
      <w:r>
        <w:rPr>
          <w:rFonts w:ascii="Open Sans" w:eastAsia="Open Sans" w:hAnsi="Open Sans" w:cs="Open Sans"/>
          <w:color w:val="000000"/>
        </w:rPr>
        <w:t>Tsarevets</w:t>
      </w:r>
      <w:proofErr w:type="spellEnd"/>
      <w:r>
        <w:rPr>
          <w:rFonts w:ascii="Open Sans" w:eastAsia="Open Sans" w:hAnsi="Open Sans" w:cs="Open Sans"/>
          <w:color w:val="000000"/>
        </w:rPr>
        <w:t>)</w:t>
      </w:r>
    </w:p>
    <w:p w14:paraId="0F3BCA00"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proofErr w:type="spellStart"/>
      <w:r>
        <w:rPr>
          <w:rFonts w:ascii="Open Sans" w:eastAsia="Open Sans" w:hAnsi="Open Sans" w:cs="Open Sans"/>
          <w:color w:val="000000"/>
        </w:rPr>
        <w:t>Arbanassi</w:t>
      </w:r>
      <w:proofErr w:type="spellEnd"/>
      <w:r>
        <w:rPr>
          <w:rFonts w:ascii="Open Sans" w:eastAsia="Open Sans" w:hAnsi="Open Sans" w:cs="Open Sans"/>
          <w:color w:val="000000"/>
        </w:rPr>
        <w:t xml:space="preserve"> (La Casa </w:t>
      </w:r>
      <w:proofErr w:type="spellStart"/>
      <w:r>
        <w:rPr>
          <w:rFonts w:ascii="Open Sans" w:eastAsia="Open Sans" w:hAnsi="Open Sans" w:cs="Open Sans"/>
          <w:color w:val="000000"/>
        </w:rPr>
        <w:t>Konstancalieva</w:t>
      </w:r>
      <w:proofErr w:type="spellEnd"/>
      <w:r>
        <w:rPr>
          <w:rFonts w:ascii="Open Sans" w:eastAsia="Open Sans" w:hAnsi="Open Sans" w:cs="Open Sans"/>
          <w:color w:val="000000"/>
        </w:rPr>
        <w:t xml:space="preserve"> y la iglesia de la Natividad)</w:t>
      </w:r>
    </w:p>
    <w:p w14:paraId="03C1231E"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Bucarest (El Palacio del Parlamento y el Museo del Pueblo)</w:t>
      </w:r>
    </w:p>
    <w:p w14:paraId="236CE375"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El Monasterio de </w:t>
      </w:r>
      <w:proofErr w:type="spellStart"/>
      <w:r>
        <w:rPr>
          <w:rFonts w:ascii="Open Sans" w:eastAsia="Open Sans" w:hAnsi="Open Sans" w:cs="Open Sans"/>
          <w:color w:val="000000"/>
        </w:rPr>
        <w:t>Cozia</w:t>
      </w:r>
      <w:proofErr w:type="spellEnd"/>
    </w:p>
    <w:p w14:paraId="235EC3C4"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lastRenderedPageBreak/>
        <w:t>Sibiu (Catedral Evangélica)</w:t>
      </w:r>
    </w:p>
    <w:p w14:paraId="0588FBE4"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proofErr w:type="spellStart"/>
      <w:r>
        <w:rPr>
          <w:rFonts w:ascii="Open Sans" w:eastAsia="Open Sans" w:hAnsi="Open Sans" w:cs="Open Sans"/>
          <w:color w:val="000000"/>
        </w:rPr>
        <w:t>Sighisoara</w:t>
      </w:r>
      <w:proofErr w:type="spellEnd"/>
      <w:r>
        <w:rPr>
          <w:rFonts w:ascii="Open Sans" w:eastAsia="Open Sans" w:hAnsi="Open Sans" w:cs="Open Sans"/>
          <w:color w:val="000000"/>
        </w:rPr>
        <w:t xml:space="preserve"> (La Torre del Reloj y el Museo de Armas Medievales)</w:t>
      </w:r>
    </w:p>
    <w:p w14:paraId="73340A74"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Lago Rojo</w:t>
      </w:r>
    </w:p>
    <w:p w14:paraId="2E81FFEC"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Comarca de Bucovina (Monasterios de </w:t>
      </w:r>
      <w:proofErr w:type="spellStart"/>
      <w:r>
        <w:rPr>
          <w:rFonts w:ascii="Open Sans" w:eastAsia="Open Sans" w:hAnsi="Open Sans" w:cs="Open Sans"/>
          <w:color w:val="000000"/>
        </w:rPr>
        <w:t>Sucevita</w:t>
      </w:r>
      <w:proofErr w:type="spellEnd"/>
      <w:r>
        <w:rPr>
          <w:rFonts w:ascii="Open Sans" w:eastAsia="Open Sans" w:hAnsi="Open Sans" w:cs="Open Sans"/>
          <w:color w:val="000000"/>
        </w:rPr>
        <w:t xml:space="preserve">, los talleres de cerámica negra de </w:t>
      </w:r>
      <w:proofErr w:type="spellStart"/>
      <w:r>
        <w:rPr>
          <w:rFonts w:ascii="Open Sans" w:eastAsia="Open Sans" w:hAnsi="Open Sans" w:cs="Open Sans"/>
          <w:color w:val="000000"/>
        </w:rPr>
        <w:t>Marginea</w:t>
      </w:r>
      <w:proofErr w:type="spellEnd"/>
      <w:r>
        <w:rPr>
          <w:rFonts w:ascii="Open Sans" w:eastAsia="Open Sans" w:hAnsi="Open Sans" w:cs="Open Sans"/>
          <w:color w:val="000000"/>
        </w:rPr>
        <w:t xml:space="preserve">, Monasterio de </w:t>
      </w:r>
      <w:proofErr w:type="spellStart"/>
      <w:r>
        <w:rPr>
          <w:rFonts w:ascii="Open Sans" w:eastAsia="Open Sans" w:hAnsi="Open Sans" w:cs="Open Sans"/>
          <w:color w:val="000000"/>
        </w:rPr>
        <w:t>Voronet</w:t>
      </w:r>
      <w:proofErr w:type="spellEnd"/>
      <w:r>
        <w:rPr>
          <w:rFonts w:ascii="Open Sans" w:eastAsia="Open Sans" w:hAnsi="Open Sans" w:cs="Open Sans"/>
          <w:color w:val="000000"/>
        </w:rPr>
        <w:t>)</w:t>
      </w:r>
    </w:p>
    <w:p w14:paraId="4C43DD45"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Brasov (La Iglesia Negra)</w:t>
      </w:r>
    </w:p>
    <w:p w14:paraId="628C866B"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Bran (El Castillo de Drácula) </w:t>
      </w:r>
    </w:p>
    <w:p w14:paraId="440D955B" w14:textId="77777777" w:rsidR="003F7B9E" w:rsidRDefault="00000000">
      <w:pPr>
        <w:numPr>
          <w:ilvl w:val="1"/>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Sinaia (El Palacio de Peles)</w:t>
      </w:r>
    </w:p>
    <w:p w14:paraId="58279FC5" w14:textId="77777777" w:rsidR="003F7B9E" w:rsidRDefault="003F7B9E">
      <w:pPr>
        <w:spacing w:after="0"/>
        <w:rPr>
          <w:rFonts w:ascii="Open Sans" w:eastAsia="Open Sans" w:hAnsi="Open Sans" w:cs="Open Sans"/>
          <w:b/>
          <w:bCs/>
          <w:color w:val="4F81BD"/>
        </w:rPr>
      </w:pPr>
    </w:p>
    <w:p w14:paraId="03292EFF" w14:textId="77777777" w:rsidR="003F7B9E" w:rsidRDefault="00000000">
      <w:pPr>
        <w:spacing w:after="0"/>
        <w:rPr>
          <w:rFonts w:ascii="Open Sans" w:eastAsia="Open Sans" w:hAnsi="Open Sans" w:cs="Open Sans"/>
          <w:b/>
          <w:bCs/>
          <w:color w:val="4F81BD"/>
        </w:rPr>
      </w:pPr>
      <w:r>
        <w:rPr>
          <w:rFonts w:ascii="Open Sans" w:eastAsia="Open Sans" w:hAnsi="Open Sans" w:cs="Open Sans"/>
          <w:b/>
          <w:bCs/>
          <w:color w:val="4F81BD"/>
        </w:rPr>
        <w:t xml:space="preserve">NO INCLUYE: </w:t>
      </w:r>
    </w:p>
    <w:p w14:paraId="5DFCABBA" w14:textId="77777777" w:rsidR="003F7B9E" w:rsidRDefault="00000000">
      <w:pPr>
        <w:numPr>
          <w:ilvl w:val="0"/>
          <w:numId w:val="3"/>
        </w:numPr>
        <w:pBdr>
          <w:top w:val="nil"/>
          <w:left w:val="nil"/>
          <w:bottom w:val="nil"/>
          <w:right w:val="nil"/>
          <w:between w:val="nil"/>
        </w:pBdr>
        <w:spacing w:after="0"/>
        <w:rPr>
          <w:rFonts w:ascii="Open Sans" w:eastAsia="Open Sans" w:hAnsi="Open Sans" w:cs="Open Sans"/>
          <w:b/>
          <w:bCs/>
          <w:color w:val="4F81BD"/>
        </w:rPr>
      </w:pPr>
      <w:r>
        <w:rPr>
          <w:rFonts w:ascii="Open Sans" w:eastAsia="Open Sans" w:hAnsi="Open Sans" w:cs="Open Sans"/>
          <w:color w:val="000000"/>
        </w:rPr>
        <w:t>Vuelos internos y/o internacionales.</w:t>
      </w:r>
    </w:p>
    <w:p w14:paraId="4154D62A" w14:textId="77777777" w:rsidR="003F7B9E" w:rsidRDefault="00000000">
      <w:pPr>
        <w:numPr>
          <w:ilvl w:val="0"/>
          <w:numId w:val="3"/>
        </w:numPr>
        <w:pBdr>
          <w:top w:val="nil"/>
          <w:left w:val="nil"/>
          <w:bottom w:val="nil"/>
          <w:right w:val="nil"/>
          <w:between w:val="nil"/>
        </w:pBdr>
        <w:spacing w:after="0"/>
        <w:rPr>
          <w:rFonts w:ascii="Open Sans" w:eastAsia="Open Sans" w:hAnsi="Open Sans" w:cs="Open Sans"/>
          <w:b/>
          <w:bCs/>
          <w:color w:val="4F81BD"/>
        </w:rPr>
      </w:pPr>
      <w:r>
        <w:rPr>
          <w:rFonts w:ascii="Open Sans" w:eastAsia="Open Sans" w:hAnsi="Open Sans" w:cs="Open Sans"/>
          <w:color w:val="000000"/>
        </w:rPr>
        <w:t>Alimentos no especificados.</w:t>
      </w:r>
    </w:p>
    <w:p w14:paraId="6EA8E0B2" w14:textId="77777777" w:rsidR="003F7B9E" w:rsidRDefault="00000000">
      <w:pPr>
        <w:numPr>
          <w:ilvl w:val="0"/>
          <w:numId w:val="3"/>
        </w:numPr>
        <w:pBdr>
          <w:top w:val="nil"/>
          <w:left w:val="nil"/>
          <w:bottom w:val="nil"/>
          <w:right w:val="nil"/>
          <w:between w:val="nil"/>
        </w:pBdr>
        <w:spacing w:after="0"/>
        <w:rPr>
          <w:rFonts w:ascii="Open Sans" w:eastAsia="Open Sans" w:hAnsi="Open Sans" w:cs="Open Sans"/>
          <w:b/>
          <w:bCs/>
          <w:color w:val="4F81BD"/>
        </w:rPr>
      </w:pPr>
      <w:r>
        <w:rPr>
          <w:rFonts w:ascii="Open Sans" w:eastAsia="Open Sans" w:hAnsi="Open Sans" w:cs="Open Sans"/>
          <w:color w:val="000000"/>
        </w:rPr>
        <w:t>Seguro de viaje.</w:t>
      </w:r>
    </w:p>
    <w:p w14:paraId="5FC10BE4" w14:textId="77777777" w:rsidR="003F7B9E" w:rsidRDefault="00000000">
      <w:pPr>
        <w:numPr>
          <w:ilvl w:val="0"/>
          <w:numId w:val="3"/>
        </w:numPr>
        <w:pBdr>
          <w:top w:val="nil"/>
          <w:left w:val="nil"/>
          <w:bottom w:val="nil"/>
          <w:right w:val="nil"/>
          <w:between w:val="nil"/>
        </w:pBdr>
        <w:spacing w:after="0"/>
        <w:rPr>
          <w:rFonts w:ascii="Open Sans" w:eastAsia="Open Sans" w:hAnsi="Open Sans" w:cs="Open Sans"/>
          <w:b/>
          <w:bCs/>
          <w:color w:val="4F81BD"/>
        </w:rPr>
      </w:pPr>
      <w:r>
        <w:rPr>
          <w:rFonts w:ascii="Open Sans" w:eastAsia="Open Sans" w:hAnsi="Open Sans" w:cs="Open Sans"/>
          <w:color w:val="000000"/>
        </w:rPr>
        <w:t>Gastos personales como propinas, bebidas, lavandería, llamadas telefónicas, etc.</w:t>
      </w:r>
    </w:p>
    <w:p w14:paraId="0BF21428" w14:textId="77777777" w:rsidR="003F7B9E" w:rsidRDefault="00000000">
      <w:pPr>
        <w:numPr>
          <w:ilvl w:val="0"/>
          <w:numId w:val="3"/>
        </w:numPr>
        <w:pBdr>
          <w:top w:val="nil"/>
          <w:left w:val="nil"/>
          <w:bottom w:val="nil"/>
          <w:right w:val="nil"/>
          <w:between w:val="nil"/>
        </w:pBdr>
        <w:spacing w:after="0"/>
        <w:rPr>
          <w:rFonts w:ascii="Open Sans" w:eastAsia="Open Sans" w:hAnsi="Open Sans" w:cs="Open Sans"/>
          <w:b/>
          <w:bCs/>
          <w:color w:val="4F81BD"/>
        </w:rPr>
      </w:pPr>
      <w:r>
        <w:rPr>
          <w:rFonts w:ascii="Open Sans" w:eastAsia="Open Sans" w:hAnsi="Open Sans" w:cs="Open Sans"/>
          <w:color w:val="000000"/>
        </w:rPr>
        <w:t>Visitas y/o excursiones opcionales.</w:t>
      </w:r>
    </w:p>
    <w:p w14:paraId="60FBEC57" w14:textId="77777777" w:rsidR="003F7B9E" w:rsidRDefault="003F7B9E">
      <w:pPr>
        <w:spacing w:after="0"/>
        <w:rPr>
          <w:rFonts w:ascii="Open Sans" w:eastAsia="Open Sans" w:hAnsi="Open Sans" w:cs="Open Sans"/>
          <w:b/>
          <w:bCs/>
          <w:color w:val="496BB2"/>
          <w:sz w:val="24"/>
          <w:szCs w:val="24"/>
        </w:rPr>
      </w:pPr>
    </w:p>
    <w:p w14:paraId="3BA6AD15" w14:textId="77777777" w:rsidR="003F7B9E"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O SIMILARES:</w:t>
      </w:r>
    </w:p>
    <w:tbl>
      <w:tblPr>
        <w:tblStyle w:val="a0"/>
        <w:tblW w:w="9464" w:type="dxa"/>
        <w:tblInd w:w="-521"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155"/>
        <w:gridCol w:w="7309"/>
      </w:tblGrid>
      <w:tr w:rsidR="003F7B9E" w14:paraId="48366DBB" w14:textId="77777777" w:rsidTr="003F7B9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55" w:type="dxa"/>
          </w:tcPr>
          <w:p w14:paraId="044AD28D"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CIUDAD</w:t>
            </w:r>
          </w:p>
        </w:tc>
        <w:tc>
          <w:tcPr>
            <w:tcW w:w="7309" w:type="dxa"/>
          </w:tcPr>
          <w:p w14:paraId="457C2F7B" w14:textId="77777777" w:rsidR="003F7B9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3F7B9E" w14:paraId="0F9FD67E" w14:textId="77777777" w:rsidTr="003F7B9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55" w:type="dxa"/>
          </w:tcPr>
          <w:p w14:paraId="6B1C75EC"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SOFÍA</w:t>
            </w:r>
          </w:p>
        </w:tc>
        <w:tc>
          <w:tcPr>
            <w:tcW w:w="7309" w:type="dxa"/>
          </w:tcPr>
          <w:p w14:paraId="3DE4DA84" w14:textId="77777777" w:rsidR="003F7B9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HOTEL ANEL // PALACE</w:t>
            </w:r>
          </w:p>
        </w:tc>
      </w:tr>
      <w:tr w:rsidR="003F7B9E" w14:paraId="0CCF3DDF" w14:textId="77777777" w:rsidTr="003F7B9E">
        <w:trPr>
          <w:trHeight w:val="283"/>
        </w:trPr>
        <w:tc>
          <w:tcPr>
            <w:cnfStyle w:val="001000000000" w:firstRow="0" w:lastRow="0" w:firstColumn="1" w:lastColumn="0" w:oddVBand="0" w:evenVBand="0" w:oddHBand="0" w:evenHBand="0" w:firstRowFirstColumn="0" w:firstRowLastColumn="0" w:lastRowFirstColumn="0" w:lastRowLastColumn="0"/>
            <w:tcW w:w="2155" w:type="dxa"/>
          </w:tcPr>
          <w:p w14:paraId="01F45FC4"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VELIKO TARNOVO</w:t>
            </w:r>
          </w:p>
        </w:tc>
        <w:tc>
          <w:tcPr>
            <w:tcW w:w="7309" w:type="dxa"/>
          </w:tcPr>
          <w:p w14:paraId="170A9A54" w14:textId="77777777" w:rsidR="003F7B9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 YANTRA // MERIDIAN BOLYARSKI</w:t>
            </w:r>
          </w:p>
        </w:tc>
      </w:tr>
      <w:tr w:rsidR="003F7B9E" w:rsidRPr="00CF45A4" w14:paraId="6856A910" w14:textId="77777777" w:rsidTr="003F7B9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55" w:type="dxa"/>
          </w:tcPr>
          <w:p w14:paraId="058544B8"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BUCAREST</w:t>
            </w:r>
          </w:p>
        </w:tc>
        <w:tc>
          <w:tcPr>
            <w:tcW w:w="7309" w:type="dxa"/>
          </w:tcPr>
          <w:p w14:paraId="64A9FCDD" w14:textId="77777777" w:rsidR="003F7B9E" w:rsidRPr="00CF45A4"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CF45A4">
              <w:rPr>
                <w:rFonts w:ascii="Open Sans" w:eastAsia="Open Sans" w:hAnsi="Open Sans" w:cs="Open Sans"/>
                <w:lang w:val="en-US"/>
              </w:rPr>
              <w:t>HOTEL GRAND HOTEL CONTINENTAL // HILTON GARDEN INN // CAPITOL</w:t>
            </w:r>
          </w:p>
        </w:tc>
      </w:tr>
      <w:tr w:rsidR="003F7B9E" w14:paraId="376D4431" w14:textId="77777777" w:rsidTr="003F7B9E">
        <w:trPr>
          <w:trHeight w:val="283"/>
        </w:trPr>
        <w:tc>
          <w:tcPr>
            <w:cnfStyle w:val="001000000000" w:firstRow="0" w:lastRow="0" w:firstColumn="1" w:lastColumn="0" w:oddVBand="0" w:evenVBand="0" w:oddHBand="0" w:evenHBand="0" w:firstRowFirstColumn="0" w:firstRowLastColumn="0" w:lastRowFirstColumn="0" w:lastRowLastColumn="0"/>
            <w:tcW w:w="2155" w:type="dxa"/>
          </w:tcPr>
          <w:p w14:paraId="5FA0B18A"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SIBIU</w:t>
            </w:r>
          </w:p>
        </w:tc>
        <w:tc>
          <w:tcPr>
            <w:tcW w:w="7309" w:type="dxa"/>
          </w:tcPr>
          <w:p w14:paraId="32C7D619" w14:textId="77777777" w:rsidR="003F7B9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GOLDEN TULIP // CONTINENTAL FORUM</w:t>
            </w:r>
          </w:p>
        </w:tc>
      </w:tr>
      <w:tr w:rsidR="003F7B9E" w14:paraId="5335FB98" w14:textId="77777777" w:rsidTr="003F7B9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55" w:type="dxa"/>
          </w:tcPr>
          <w:p w14:paraId="75DDCDBC"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PIATRA NEAMT</w:t>
            </w:r>
          </w:p>
        </w:tc>
        <w:tc>
          <w:tcPr>
            <w:tcW w:w="7309" w:type="dxa"/>
          </w:tcPr>
          <w:p w14:paraId="592A9F81" w14:textId="77777777" w:rsidR="003F7B9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CENTRAL PLAZA</w:t>
            </w:r>
          </w:p>
        </w:tc>
      </w:tr>
      <w:tr w:rsidR="003F7B9E" w14:paraId="75C4EEE1" w14:textId="77777777" w:rsidTr="003F7B9E">
        <w:trPr>
          <w:trHeight w:val="283"/>
        </w:trPr>
        <w:tc>
          <w:tcPr>
            <w:cnfStyle w:val="001000000000" w:firstRow="0" w:lastRow="0" w:firstColumn="1" w:lastColumn="0" w:oddVBand="0" w:evenVBand="0" w:oddHBand="0" w:evenHBand="0" w:firstRowFirstColumn="0" w:firstRowLastColumn="0" w:lastRowFirstColumn="0" w:lastRowLastColumn="0"/>
            <w:tcW w:w="2155" w:type="dxa"/>
          </w:tcPr>
          <w:p w14:paraId="5901C6FE"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BRASOV</w:t>
            </w:r>
          </w:p>
        </w:tc>
        <w:tc>
          <w:tcPr>
            <w:tcW w:w="7309" w:type="dxa"/>
          </w:tcPr>
          <w:p w14:paraId="343BD0C5" w14:textId="77777777" w:rsidR="003F7B9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ARO PALACE // AMBIENT // BELVEDERE</w:t>
            </w:r>
          </w:p>
        </w:tc>
      </w:tr>
      <w:tr w:rsidR="003F7B9E" w14:paraId="19B3D716" w14:textId="77777777" w:rsidTr="003F7B9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55" w:type="dxa"/>
          </w:tcPr>
          <w:p w14:paraId="1F0D1B5C" w14:textId="77777777" w:rsidR="003F7B9E" w:rsidRDefault="00000000">
            <w:pPr>
              <w:spacing w:after="0" w:line="240" w:lineRule="auto"/>
              <w:jc w:val="center"/>
              <w:rPr>
                <w:rFonts w:ascii="Open Sans" w:eastAsia="Open Sans" w:hAnsi="Open Sans" w:cs="Open Sans"/>
              </w:rPr>
            </w:pPr>
            <w:r>
              <w:rPr>
                <w:rFonts w:ascii="Open Sans" w:eastAsia="Open Sans" w:hAnsi="Open Sans" w:cs="Open Sans"/>
              </w:rPr>
              <w:t>SINAIA</w:t>
            </w:r>
          </w:p>
        </w:tc>
        <w:tc>
          <w:tcPr>
            <w:tcW w:w="7309" w:type="dxa"/>
          </w:tcPr>
          <w:p w14:paraId="54DF685F" w14:textId="77777777" w:rsidR="003F7B9E"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HOTEL PALACE // RINA SINAIA</w:t>
            </w:r>
          </w:p>
        </w:tc>
      </w:tr>
    </w:tbl>
    <w:p w14:paraId="2DAE7425" w14:textId="77777777" w:rsidR="003F7B9E"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NOTAS IMPORTANTES:</w:t>
      </w:r>
    </w:p>
    <w:p w14:paraId="18AA7FB1" w14:textId="77777777" w:rsidR="003F7B9E" w:rsidRDefault="00000000">
      <w:pPr>
        <w:numPr>
          <w:ilvl w:val="0"/>
          <w:numId w:val="1"/>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El tour opera con un mínimo de 02 pasajeros.</w:t>
      </w:r>
    </w:p>
    <w:p w14:paraId="5FF17161" w14:textId="77777777" w:rsidR="003F7B9E" w:rsidRDefault="00000000">
      <w:pPr>
        <w:numPr>
          <w:ilvl w:val="0"/>
          <w:numId w:val="1"/>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Sujeto a cambios y modificaciones.</w:t>
      </w:r>
    </w:p>
    <w:sectPr w:rsidR="003F7B9E">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B8F5" w14:textId="77777777" w:rsidR="00345B66" w:rsidRDefault="00345B66">
      <w:pPr>
        <w:spacing w:after="0" w:line="240" w:lineRule="auto"/>
      </w:pPr>
      <w:r>
        <w:separator/>
      </w:r>
    </w:p>
  </w:endnote>
  <w:endnote w:type="continuationSeparator" w:id="0">
    <w:p w14:paraId="316F7EDE" w14:textId="77777777" w:rsidR="00345B66" w:rsidRDefault="00345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F6AE318-DE31-4544-B7A5-16BA471D14B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25631B4-997E-4805-BDCC-E5978BD64812}"/>
    <w:embedBold r:id="rId3" w:fontKey="{5ED46FFC-0208-4122-B810-3B3CD1533DC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980FEC6-0D56-4F62-8E30-5E2E24CD457A}"/>
  </w:font>
  <w:font w:name="Open Sans">
    <w:charset w:val="00"/>
    <w:family w:val="swiss"/>
    <w:pitch w:val="variable"/>
    <w:sig w:usb0="E00002EF" w:usb1="4000205B" w:usb2="00000028" w:usb3="00000000" w:csb0="0000019F" w:csb1="00000000"/>
    <w:embedRegular r:id="rId5" w:fontKey="{2615264E-5507-468C-AB48-159F8C433B1C}"/>
    <w:embedBold r:id="rId6" w:fontKey="{BBEAED1C-3156-4FBB-8D86-EB7B0BD4CF19}"/>
    <w:embedItalic r:id="rId7" w:fontKey="{6358CD8E-CC85-4B61-A4DE-B5EF14883AB8}"/>
  </w:font>
  <w:font w:name="Trebuchet MS">
    <w:panose1 w:val="020B0603020202020204"/>
    <w:charset w:val="00"/>
    <w:family w:val="swiss"/>
    <w:pitch w:val="variable"/>
    <w:sig w:usb0="00000687" w:usb1="00000000" w:usb2="00000000" w:usb3="00000000" w:csb0="0000009F" w:csb1="00000000"/>
    <w:embedRegular r:id="rId8" w:fontKey="{43D3E70E-3C95-45D7-9ED2-AF52EAAE9E29}"/>
  </w:font>
  <w:font w:name="Cambria">
    <w:panose1 w:val="02040503050406030204"/>
    <w:charset w:val="00"/>
    <w:family w:val="roman"/>
    <w:pitch w:val="variable"/>
    <w:sig w:usb0="E00006FF" w:usb1="420024FF" w:usb2="02000000" w:usb3="00000000" w:csb0="0000019F" w:csb1="00000000"/>
    <w:embedRegular r:id="rId9" w:fontKey="{381AF012-F725-446B-84F9-9F944ACE75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8DBF" w14:textId="77777777" w:rsidR="003F7B9E"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4F53DE68" wp14:editId="5F881924">
          <wp:extent cx="5608320" cy="6663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0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61391" w14:textId="77777777" w:rsidR="00345B66" w:rsidRDefault="00345B66">
      <w:pPr>
        <w:spacing w:after="0" w:line="240" w:lineRule="auto"/>
      </w:pPr>
      <w:r>
        <w:separator/>
      </w:r>
    </w:p>
  </w:footnote>
  <w:footnote w:type="continuationSeparator" w:id="0">
    <w:p w14:paraId="06FE8F0A" w14:textId="77777777" w:rsidR="00345B66" w:rsidRDefault="00345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9A74" w14:textId="77777777" w:rsidR="003F7B9E" w:rsidRDefault="00000000">
    <w:pPr>
      <w:pBdr>
        <w:top w:val="nil"/>
        <w:left w:val="nil"/>
        <w:bottom w:val="nil"/>
        <w:right w:val="nil"/>
        <w:between w:val="nil"/>
      </w:pBdr>
      <w:tabs>
        <w:tab w:val="center" w:pos="4153"/>
        <w:tab w:val="right" w:pos="8306"/>
      </w:tabs>
      <w:ind w:hanging="1800"/>
      <w:rPr>
        <w:color w:val="000000"/>
      </w:rPr>
    </w:pPr>
    <w:r>
      <w:rPr>
        <w:noProof/>
        <w:color w:val="000000"/>
      </w:rPr>
      <w:drawing>
        <wp:inline distT="0" distB="0" distL="0" distR="0" wp14:anchorId="70CD567F" wp14:editId="107C46CB">
          <wp:extent cx="3438852" cy="133772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0000"/>
                  </a:blip>
                  <a:srcRect/>
                  <a:stretch>
                    <a:fillRect/>
                  </a:stretch>
                </pic:blipFill>
                <pic:spPr>
                  <a:xfrm>
                    <a:off x="0" y="0"/>
                    <a:ext cx="3438852" cy="1337720"/>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0AB48894" wp14:editId="4AE85D66">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60000"/>
                  </a:blip>
                  <a:srcRect/>
                  <a:stretch>
                    <a:fillRect/>
                  </a:stretch>
                </pic:blipFill>
                <pic:spPr>
                  <a:xfrm>
                    <a:off x="0" y="0"/>
                    <a:ext cx="1285240" cy="13055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D95"/>
    <w:multiLevelType w:val="multilevel"/>
    <w:tmpl w:val="81262A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E7401F"/>
    <w:multiLevelType w:val="multilevel"/>
    <w:tmpl w:val="611002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8B27CF"/>
    <w:multiLevelType w:val="multilevel"/>
    <w:tmpl w:val="B8C604D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8773778">
    <w:abstractNumId w:val="1"/>
  </w:num>
  <w:num w:numId="2" w16cid:durableId="144324669">
    <w:abstractNumId w:val="0"/>
  </w:num>
  <w:num w:numId="3" w16cid:durableId="1932079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B9E"/>
    <w:rsid w:val="00055B57"/>
    <w:rsid w:val="00345B66"/>
    <w:rsid w:val="003F7B9E"/>
    <w:rsid w:val="00470019"/>
    <w:rsid w:val="00CF45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25A93"/>
  <w15:docId w15:val="{E4346302-9587-4D02-8CD8-1619A5C7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p7La+IU/vVTDmQQln2E1zwy5lw==">CgMxLjAyDmguaWZsNXRxN2hxeXk4OAByITFjWTNUQUdveUdRZVJQZUJhQVlZR19nbG5RT1RhUVNNUA==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1398</Words>
  <Characters>7693</Characters>
  <Application>Microsoft Office Word</Application>
  <DocSecurity>0</DocSecurity>
  <Lines>64</Lines>
  <Paragraphs>18</Paragraphs>
  <ScaleCrop>false</ScaleCrop>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3</cp:revision>
  <dcterms:created xsi:type="dcterms:W3CDTF">2026-05-30T04:46:00Z</dcterms:created>
  <dcterms:modified xsi:type="dcterms:W3CDTF">2026-05-30T04:52:00Z</dcterms:modified>
</cp:coreProperties>
</file>