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1F458" w14:textId="77777777" w:rsidR="00C91BA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2"/>
          <w:szCs w:val="32"/>
        </w:rPr>
      </w:pPr>
      <w:r>
        <w:rPr>
          <w:rFonts w:ascii="Open Sans" w:eastAsia="Open Sans" w:hAnsi="Open Sans" w:cs="Open Sans"/>
          <w:b/>
          <w:bCs/>
          <w:color w:val="496BB2"/>
          <w:sz w:val="26"/>
          <w:szCs w:val="26"/>
        </w:rPr>
        <w:t>AÑO NUEVO PURA VIDA: COSTA RICA</w:t>
      </w:r>
    </w:p>
    <w:p w14:paraId="67C7CBD0" w14:textId="77777777" w:rsidR="00C91BA2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CÓDIGO: 1386</w:t>
      </w:r>
    </w:p>
    <w:p w14:paraId="76E2EC1C" w14:textId="77777777" w:rsidR="00C91BA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ITINERARIO</w:t>
      </w:r>
    </w:p>
    <w:p w14:paraId="7A88F08B" w14:textId="77777777" w:rsidR="00C91BA2" w:rsidRDefault="00C91BA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p w14:paraId="728106CB" w14:textId="77777777" w:rsidR="00C91BA2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SALIDAS:</w:t>
      </w:r>
      <w:r>
        <w:rPr>
          <w:rFonts w:ascii="Open Sans" w:eastAsia="Open Sans" w:hAnsi="Open Sans" w:cs="Open Sans"/>
        </w:rPr>
        <w:t xml:space="preserve"> 26 DICIEMBRE </w:t>
      </w:r>
      <w:r>
        <w:rPr>
          <w:rFonts w:ascii="Open Sans" w:eastAsia="Open Sans" w:hAnsi="Open Sans" w:cs="Open Sans"/>
          <w:b/>
          <w:bCs/>
        </w:rPr>
        <w:t>2026</w:t>
      </w:r>
      <w:r>
        <w:rPr>
          <w:rFonts w:ascii="Open Sans" w:eastAsia="Open Sans" w:hAnsi="Open Sans" w:cs="Open Sans"/>
        </w:rPr>
        <w:t>*</w:t>
      </w:r>
    </w:p>
    <w:p w14:paraId="5AEE9527" w14:textId="77777777" w:rsidR="00C91BA2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DURACIÓN</w:t>
      </w:r>
      <w:r>
        <w:rPr>
          <w:rFonts w:ascii="Open Sans" w:eastAsia="Open Sans" w:hAnsi="Open Sans" w:cs="Open Sans"/>
        </w:rPr>
        <w:t xml:space="preserve">: 08 DÍAS </w:t>
      </w:r>
      <w:r>
        <w:rPr>
          <w:rFonts w:ascii="Open Sans" w:eastAsia="Open Sans" w:hAnsi="Open Sans" w:cs="Open Sans"/>
          <w:b/>
          <w:bCs/>
        </w:rPr>
        <w:t xml:space="preserve">/ </w:t>
      </w:r>
      <w:r>
        <w:rPr>
          <w:rFonts w:ascii="Open Sans" w:eastAsia="Open Sans" w:hAnsi="Open Sans" w:cs="Open Sans"/>
        </w:rPr>
        <w:t xml:space="preserve">07 NOCHES </w:t>
      </w:r>
    </w:p>
    <w:p w14:paraId="0DDCD94E" w14:textId="77777777" w:rsidR="00C91BA2" w:rsidRDefault="00C91BA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C893A88" w14:textId="77777777" w:rsidR="00C91BA2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SAN JOSÉ</w:t>
      </w:r>
    </w:p>
    <w:p w14:paraId="67977242" w14:textId="77777777" w:rsidR="00C91BA2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¡Bienvenidos a Costa Rica!, a tu llegada al Aeropuerto Internacional Juan Santamaría, nuestro representante te recibirá para brindarte asistencia y acompañarte en tu traslado al hotel. Tendrás el resto del día libre para descansar y comenzar a disfrutar del ambiente costarricense.</w:t>
      </w:r>
      <w:r>
        <w:rPr>
          <w:rFonts w:ascii="Open Sans" w:eastAsia="Open Sans" w:hAnsi="Open Sans" w:cs="Open Sans"/>
          <w:b/>
          <w:bCs/>
        </w:rPr>
        <w:t xml:space="preserve"> Alojamiento.</w:t>
      </w:r>
      <w:r>
        <w:rPr>
          <w:rFonts w:ascii="Open Sans" w:eastAsia="Open Sans" w:hAnsi="Open Sans" w:cs="Open Sans"/>
          <w:color w:val="888888"/>
          <w:sz w:val="20"/>
          <w:szCs w:val="20"/>
        </w:rPr>
        <w:t xml:space="preserve"> </w:t>
      </w:r>
    </w:p>
    <w:p w14:paraId="38073BBF" w14:textId="77777777" w:rsidR="00C91BA2" w:rsidRDefault="00C91BA2">
      <w:pPr>
        <w:spacing w:after="0" w:line="240" w:lineRule="auto"/>
        <w:rPr>
          <w:rFonts w:ascii="Open Sans" w:eastAsia="Open Sans" w:hAnsi="Open Sans" w:cs="Open Sans"/>
          <w:b/>
          <w:bCs/>
        </w:rPr>
      </w:pPr>
    </w:p>
    <w:p w14:paraId="088BEC33" w14:textId="77777777" w:rsidR="00C91BA2" w:rsidRDefault="00000000">
      <w:p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VOLCÁN IRAZÚ, CARTAGO &amp; HACIENDA OROSI</w:t>
      </w:r>
    </w:p>
    <w:p w14:paraId="7AF123E2" w14:textId="77777777" w:rsidR="00C91BA2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Iniciaremos nuestro recorrido hacia uno de los paisajes más impresionantes de Costa Rica: el </w:t>
      </w:r>
      <w:r>
        <w:rPr>
          <w:rFonts w:ascii="Open Sans" w:eastAsia="Open Sans" w:hAnsi="Open Sans" w:cs="Open Sans"/>
          <w:b/>
          <w:bCs/>
        </w:rPr>
        <w:t>Volcán Irazú</w:t>
      </w:r>
      <w:r>
        <w:rPr>
          <w:rFonts w:ascii="Open Sans" w:eastAsia="Open Sans" w:hAnsi="Open Sans" w:cs="Open Sans"/>
        </w:rPr>
        <w:t xml:space="preserve">. Ascenderemos por la carretera Panamericana Sur, atravesando las fértiles tierras de la región y disfrutando de espectaculares paisajes montañosos. Al llegar a la cima, podremos admirar los principales cráteres del volcán y, si las condiciones climáticas lo permiten, contemplar a lo lejos tanto el </w:t>
      </w:r>
      <w:r>
        <w:rPr>
          <w:rFonts w:ascii="Open Sans" w:eastAsia="Open Sans" w:hAnsi="Open Sans" w:cs="Open Sans"/>
          <w:b/>
          <w:bCs/>
        </w:rPr>
        <w:t>Océano Pacífico como el Mar Caribe</w:t>
      </w:r>
      <w:r>
        <w:rPr>
          <w:rFonts w:ascii="Open Sans" w:eastAsia="Open Sans" w:hAnsi="Open Sans" w:cs="Open Sans"/>
        </w:rPr>
        <w:t xml:space="preserve">. Continuaremos hacia </w:t>
      </w:r>
      <w:r>
        <w:rPr>
          <w:rFonts w:ascii="Open Sans" w:eastAsia="Open Sans" w:hAnsi="Open Sans" w:cs="Open Sans"/>
          <w:b/>
          <w:bCs/>
        </w:rPr>
        <w:t>Cartago</w:t>
      </w:r>
      <w:r>
        <w:rPr>
          <w:rFonts w:ascii="Open Sans" w:eastAsia="Open Sans" w:hAnsi="Open Sans" w:cs="Open Sans"/>
        </w:rPr>
        <w:t xml:space="preserve">, antigua capital del país, donde visitaremos la Basílica de Nuestra Señora de los Ángeles, uno de los lugares de peregrinación más importantes de Costa Rica. La experiencia continúa en </w:t>
      </w:r>
      <w:r>
        <w:rPr>
          <w:rFonts w:ascii="Open Sans" w:eastAsia="Open Sans" w:hAnsi="Open Sans" w:cs="Open Sans"/>
          <w:b/>
          <w:bCs/>
        </w:rPr>
        <w:t>Hacienda Orosi</w:t>
      </w:r>
      <w:r>
        <w:rPr>
          <w:rFonts w:ascii="Open Sans" w:eastAsia="Open Sans" w:hAnsi="Open Sans" w:cs="Open Sans"/>
        </w:rPr>
        <w:t xml:space="preserve">, un oasis rodeado de exuberante vegetación y bosque lluvioso. Aquí podrás relajarte en sus aguas termales minerales y disfrutar de un entorno de tranquilidad y conexión con la naturaleza. Una jornada perfecta para descubrir los contrastes de Costa Rica: </w:t>
      </w:r>
      <w:r>
        <w:rPr>
          <w:rFonts w:ascii="Open Sans" w:eastAsia="Open Sans" w:hAnsi="Open Sans" w:cs="Open Sans"/>
          <w:b/>
          <w:bCs/>
        </w:rPr>
        <w:t>volcanes, cultura, naturaleza y bienestar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Almuerzo.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0FFAA09F" w14:textId="77777777" w:rsidR="00C91BA2" w:rsidRDefault="00C91BA2">
      <w:pPr>
        <w:spacing w:after="0"/>
        <w:jc w:val="both"/>
        <w:rPr>
          <w:rFonts w:ascii="Open Sans" w:eastAsia="Open Sans" w:hAnsi="Open Sans" w:cs="Open Sans"/>
        </w:rPr>
      </w:pPr>
    </w:p>
    <w:p w14:paraId="1CF0AFA2" w14:textId="77777777" w:rsidR="00C91BA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03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SAN JOSÉ – MONTEVERDE</w:t>
      </w:r>
    </w:p>
    <w:p w14:paraId="588E9259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Hoy nos dirigiremos hacia </w:t>
      </w:r>
      <w:r>
        <w:rPr>
          <w:rFonts w:ascii="Open Sans" w:eastAsia="Open Sans" w:hAnsi="Open Sans" w:cs="Open Sans"/>
          <w:b/>
          <w:bCs/>
        </w:rPr>
        <w:t>Monteverde</w:t>
      </w:r>
      <w:r>
        <w:rPr>
          <w:rFonts w:ascii="Open Sans" w:eastAsia="Open Sans" w:hAnsi="Open Sans" w:cs="Open Sans"/>
        </w:rPr>
        <w:t xml:space="preserve">, una de las regiones naturales más fascinantes de Costa Rica. Rodeado de montañas y bosques nubosos, Monteverde es reconocido internacionalmente por su extraordinaria biodiversidad y sus paisajes llenos de vida. Tendrás el resto del </w:t>
      </w:r>
      <w:r>
        <w:rPr>
          <w:rFonts w:ascii="Open Sans" w:eastAsia="Open Sans" w:hAnsi="Open Sans" w:cs="Open Sans"/>
          <w:b/>
          <w:bCs/>
        </w:rPr>
        <w:t>día libre</w:t>
      </w:r>
      <w:r>
        <w:rPr>
          <w:rFonts w:ascii="Open Sans" w:eastAsia="Open Sans" w:hAnsi="Open Sans" w:cs="Open Sans"/>
        </w:rPr>
        <w:t xml:space="preserve"> para relajarte y disfrutar del entorno o, si lo deseas, elegir entre diferentes actividades opcionales (no incluida) como </w:t>
      </w:r>
      <w:r>
        <w:rPr>
          <w:rFonts w:ascii="Open Sans" w:eastAsia="Open Sans" w:hAnsi="Open Sans" w:cs="Open Sans"/>
          <w:b/>
          <w:bCs/>
        </w:rPr>
        <w:t xml:space="preserve">tirolesas, </w:t>
      </w:r>
      <w:r>
        <w:rPr>
          <w:rFonts w:ascii="Open Sans" w:eastAsia="Open Sans" w:hAnsi="Open Sans" w:cs="Open Sans"/>
          <w:b/>
          <w:bCs/>
        </w:rPr>
        <w:lastRenderedPageBreak/>
        <w:t>puentes colgantes, cabalgatas, tours de café o visitas a mariposarios y otros centros de vida silvestre</w:t>
      </w:r>
      <w:r>
        <w:rPr>
          <w:rFonts w:ascii="Open Sans" w:eastAsia="Open Sans" w:hAnsi="Open Sans" w:cs="Open Sans"/>
        </w:rPr>
        <w:t>.</w:t>
      </w:r>
      <w:r>
        <w:rPr>
          <w:rFonts w:ascii="Open Sans" w:eastAsia="Open Sans" w:hAnsi="Open Sans" w:cs="Open Sans"/>
          <w:b/>
          <w:bCs/>
        </w:rPr>
        <w:t xml:space="preserve"> Alojamiento.</w:t>
      </w:r>
      <w:r>
        <w:rPr>
          <w:rFonts w:ascii="Open Sans" w:eastAsia="Open Sans" w:hAnsi="Open Sans" w:cs="Open Sans"/>
        </w:rPr>
        <w:t xml:space="preserve"> </w:t>
      </w:r>
    </w:p>
    <w:p w14:paraId="70913885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E323E81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04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MONTEVERDE </w:t>
      </w:r>
    </w:p>
    <w:p w14:paraId="38949BD4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Hoy disfrutarás de una caminata por el </w:t>
      </w:r>
      <w:r>
        <w:rPr>
          <w:rFonts w:ascii="Open Sans" w:eastAsia="Open Sans" w:hAnsi="Open Sans" w:cs="Open Sans"/>
          <w:b/>
          <w:bCs/>
        </w:rPr>
        <w:t>bosque nuboso de Monteverde</w:t>
      </w:r>
      <w:r>
        <w:rPr>
          <w:rFonts w:ascii="Open Sans" w:eastAsia="Open Sans" w:hAnsi="Open Sans" w:cs="Open Sans"/>
        </w:rPr>
        <w:t xml:space="preserve">, que te permitirá descubrir la selva desde una perspectiva diferente, explorando la parte superior de la copa de los árboles, conocida como </w:t>
      </w:r>
      <w:proofErr w:type="spellStart"/>
      <w:r>
        <w:rPr>
          <w:rFonts w:ascii="Open Sans" w:eastAsia="Open Sans" w:hAnsi="Open Sans" w:cs="Open Sans"/>
          <w:i/>
          <w:iCs/>
        </w:rPr>
        <w:t>canopy</w:t>
      </w:r>
      <w:proofErr w:type="spellEnd"/>
      <w:r>
        <w:rPr>
          <w:rFonts w:ascii="Open Sans" w:eastAsia="Open Sans" w:hAnsi="Open Sans" w:cs="Open Sans"/>
        </w:rPr>
        <w:t xml:space="preserve">, acompañado por un guía naturalista. Durante el recorrido caminarás por </w:t>
      </w:r>
      <w:r>
        <w:rPr>
          <w:rFonts w:ascii="Open Sans" w:eastAsia="Open Sans" w:hAnsi="Open Sans" w:cs="Open Sans"/>
          <w:b/>
          <w:bCs/>
        </w:rPr>
        <w:t>senderos y puentes colgantes</w:t>
      </w:r>
      <w:r>
        <w:rPr>
          <w:rFonts w:ascii="Open Sans" w:eastAsia="Open Sans" w:hAnsi="Open Sans" w:cs="Open Sans"/>
        </w:rPr>
        <w:t xml:space="preserve">, mientras los guías certificados compartirán información sobre las plantas nativas y las diferentes especies de animales que habitan este ecosistema. Los bosques lluviosos de Costa Rica son reconocidos por la gran diversidad de vida que albergan, ofreciendo la oportunidad de acercarse y conocer este fascinante entorno natural. El recorrido cuenta con </w:t>
      </w:r>
      <w:r>
        <w:rPr>
          <w:rFonts w:ascii="Open Sans" w:eastAsia="Open Sans" w:hAnsi="Open Sans" w:cs="Open Sans"/>
          <w:b/>
          <w:bCs/>
        </w:rPr>
        <w:t>cinco puentes</w:t>
      </w:r>
      <w:r>
        <w:rPr>
          <w:rFonts w:ascii="Open Sans" w:eastAsia="Open Sans" w:hAnsi="Open Sans" w:cs="Open Sans"/>
        </w:rPr>
        <w:t xml:space="preserve">, siendo el más largo de aproximadamente </w:t>
      </w:r>
      <w:r>
        <w:rPr>
          <w:rFonts w:ascii="Open Sans" w:eastAsia="Open Sans" w:hAnsi="Open Sans" w:cs="Open Sans"/>
          <w:b/>
          <w:bCs/>
        </w:rPr>
        <w:t>300 metros</w:t>
      </w:r>
      <w:r>
        <w:rPr>
          <w:rFonts w:ascii="Open Sans" w:eastAsia="Open Sans" w:hAnsi="Open Sans" w:cs="Open Sans"/>
        </w:rPr>
        <w:t xml:space="preserve">, y senderos de poco más de </w:t>
      </w:r>
      <w:r>
        <w:rPr>
          <w:rFonts w:ascii="Open Sans" w:eastAsia="Open Sans" w:hAnsi="Open Sans" w:cs="Open Sans"/>
          <w:b/>
          <w:bCs/>
        </w:rPr>
        <w:t>2 kilómetros (2.5 km)</w:t>
      </w:r>
      <w:r>
        <w:rPr>
          <w:rFonts w:ascii="Open Sans" w:eastAsia="Open Sans" w:hAnsi="Open Sans" w:cs="Open Sans"/>
        </w:rPr>
        <w:t xml:space="preserve">. La caminata tiene una duración aproximada de </w:t>
      </w:r>
      <w:r>
        <w:rPr>
          <w:rFonts w:ascii="Open Sans" w:eastAsia="Open Sans" w:hAnsi="Open Sans" w:cs="Open Sans"/>
          <w:b/>
          <w:bCs/>
        </w:rPr>
        <w:t>1.5 a 2 horas</w:t>
      </w:r>
      <w:r>
        <w:rPr>
          <w:rFonts w:ascii="Open Sans" w:eastAsia="Open Sans" w:hAnsi="Open Sans" w:cs="Open Sans"/>
        </w:rPr>
        <w:t xml:space="preserve"> y está diseñada para realizarse de manera cómoda y segura.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382ADA00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EF9FE80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MONTEVERDE – JACO </w:t>
      </w:r>
    </w:p>
    <w:p w14:paraId="37A55FCC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Hoy dejaremos atrás las montañas de Monteverde para dirigirnos hacia la </w:t>
      </w:r>
      <w:r>
        <w:rPr>
          <w:rFonts w:ascii="Open Sans" w:eastAsia="Open Sans" w:hAnsi="Open Sans" w:cs="Open Sans"/>
          <w:b/>
          <w:bCs/>
        </w:rPr>
        <w:t>costa del Pacífico central</w:t>
      </w:r>
      <w:r>
        <w:rPr>
          <w:rFonts w:ascii="Open Sans" w:eastAsia="Open Sans" w:hAnsi="Open Sans" w:cs="Open Sans"/>
        </w:rPr>
        <w:t xml:space="preserve">. El cambio de paisaje será parte de la experiencia: de los bosques nubosos y montañas pasaremos a un ambiente tropical de sol, mar y playa. A tu llegada, disfruta de tiempo libre para relajarte, descansar y comenzar a vivir el ambiente de la costa costarricense.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5E58F325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574AAB6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JACO</w:t>
      </w:r>
    </w:p>
    <w:p w14:paraId="37C5BA8B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Hoy tendrás un día completamente </w:t>
      </w:r>
      <w:r>
        <w:rPr>
          <w:rFonts w:ascii="Open Sans" w:eastAsia="Open Sans" w:hAnsi="Open Sans" w:cs="Open Sans"/>
          <w:b/>
          <w:bCs/>
        </w:rPr>
        <w:t>libre</w:t>
      </w:r>
      <w:r>
        <w:rPr>
          <w:rFonts w:ascii="Open Sans" w:eastAsia="Open Sans" w:hAnsi="Open Sans" w:cs="Open Sans"/>
        </w:rPr>
        <w:t xml:space="preserve"> para disfrutar de la playa y las instalaciones del hotel a tu propio ritmo. Puedes relajarte junto a la piscina, caminar por la playa o simplemente disfrutar de un merecido descanso frente al Pacífico.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379249B4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22244C1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07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JACO </w:t>
      </w:r>
    </w:p>
    <w:p w14:paraId="77B442BA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Continúa disfrutando de la costa del Pacífico con un día libre para elegir cómo vivir tu última jornada en Costa Rica: descansar, disfrutar de la piscina, recorrer la playa o simplemente dejarte envolver por el espíritu de </w:t>
      </w:r>
      <w:r>
        <w:rPr>
          <w:rFonts w:ascii="Open Sans" w:eastAsia="Open Sans" w:hAnsi="Open Sans" w:cs="Open Sans"/>
          <w:i/>
          <w:iCs/>
        </w:rPr>
        <w:t>Pura Vida</w:t>
      </w:r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  <w:b/>
          <w:bCs/>
        </w:rPr>
        <w:t>Alojamiento.</w:t>
      </w:r>
      <w:r>
        <w:rPr>
          <w:rFonts w:ascii="Open Sans" w:eastAsia="Open Sans" w:hAnsi="Open Sans" w:cs="Open Sans"/>
        </w:rPr>
        <w:t xml:space="preserve"> </w:t>
      </w:r>
    </w:p>
    <w:p w14:paraId="5970D6A0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330D83D7" w14:textId="77777777" w:rsidR="00CE5B7F" w:rsidRDefault="00CE5B7F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7541366A" w14:textId="77777777" w:rsidR="00CE5B7F" w:rsidRDefault="00CE5B7F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3B0A7179" w14:textId="77777777" w:rsidR="00CE5B7F" w:rsidRDefault="00CE5B7F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58E6AF09" w14:textId="61D171DF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 xml:space="preserve">DÍA 08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JACO – CIUDAD DE ORIGEN</w:t>
      </w:r>
    </w:p>
    <w:p w14:paraId="24D5D03A" w14:textId="77777777" w:rsidR="00C91BA2" w:rsidRDefault="0000000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Disfruta de una última mañana libre para aprovechar las instalaciones del hotel. A la hora indicada, realizaremos el traslado hacia el Aeropuerto Internacional Juan Santamaría para tomar el vuelo (no incluido) a tu siguiente destino.</w:t>
      </w:r>
      <w:r>
        <w:rPr>
          <w:rFonts w:ascii="Open Sans" w:eastAsia="Open Sans" w:hAnsi="Open Sans" w:cs="Open Sans"/>
          <w:b/>
          <w:bCs/>
        </w:rPr>
        <w:t xml:space="preserve"> Fin de nuestros servicios. </w:t>
      </w:r>
      <w:r>
        <w:rPr>
          <w:rFonts w:ascii="Open Sans" w:eastAsia="Open Sans" w:hAnsi="Open Sans" w:cs="Open Sans"/>
        </w:rPr>
        <w:t>¡Buen viaje!</w:t>
      </w:r>
    </w:p>
    <w:p w14:paraId="39A20063" w14:textId="77777777" w:rsidR="00C91BA2" w:rsidRDefault="00C91BA2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16F59C1A" w14:textId="77777777" w:rsidR="00C91BA2" w:rsidRDefault="00C91BA2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7724585" w14:textId="77777777" w:rsidR="00C91BA2" w:rsidRDefault="00000000">
      <w:pPr>
        <w:spacing w:after="0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496BB2"/>
        </w:rPr>
        <w:t>PRECIOS EN DÓLARES (USD) POR PERSONA SEGÚN TIPO DE HABITACIÓN:</w:t>
      </w:r>
    </w:p>
    <w:p w14:paraId="25E1E260" w14:textId="77777777" w:rsidR="00C91BA2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VIGENCIA: </w:t>
      </w:r>
      <w:r>
        <w:rPr>
          <w:rFonts w:ascii="Open Sans" w:eastAsia="Open Sans" w:hAnsi="Open Sans" w:cs="Open Sans"/>
        </w:rPr>
        <w:t xml:space="preserve">26 DICIEMBRE </w:t>
      </w:r>
      <w:r>
        <w:rPr>
          <w:rFonts w:ascii="Open Sans" w:eastAsia="Open Sans" w:hAnsi="Open Sans" w:cs="Open Sans"/>
          <w:b/>
          <w:bCs/>
        </w:rPr>
        <w:t>2026*</w:t>
      </w:r>
    </w:p>
    <w:tbl>
      <w:tblPr>
        <w:tblStyle w:val="a1"/>
        <w:tblW w:w="8500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1415"/>
        <w:gridCol w:w="1701"/>
        <w:gridCol w:w="1701"/>
        <w:gridCol w:w="2126"/>
      </w:tblGrid>
      <w:tr w:rsidR="00C91BA2" w14:paraId="3417CFE4" w14:textId="77777777" w:rsidTr="000E25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vAlign w:val="center"/>
          </w:tcPr>
          <w:p w14:paraId="65B6354B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CATEGORÍA</w:t>
            </w:r>
          </w:p>
        </w:tc>
        <w:tc>
          <w:tcPr>
            <w:tcW w:w="1415" w:type="dxa"/>
            <w:vAlign w:val="center"/>
          </w:tcPr>
          <w:p w14:paraId="1A2775D6" w14:textId="77777777" w:rsidR="00C91BA2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701" w:type="dxa"/>
            <w:vAlign w:val="center"/>
          </w:tcPr>
          <w:p w14:paraId="76E04252" w14:textId="77777777" w:rsidR="00C91BA2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  <w:tc>
          <w:tcPr>
            <w:tcW w:w="1701" w:type="dxa"/>
            <w:vAlign w:val="center"/>
          </w:tcPr>
          <w:p w14:paraId="145D2ABE" w14:textId="77777777" w:rsidR="00C91BA2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TRIPLE</w:t>
            </w:r>
          </w:p>
        </w:tc>
        <w:tc>
          <w:tcPr>
            <w:tcW w:w="2126" w:type="dxa"/>
            <w:vAlign w:val="center"/>
          </w:tcPr>
          <w:p w14:paraId="553D84AD" w14:textId="77777777" w:rsidR="00C91BA2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MENOR 2-9 AÑOS</w:t>
            </w:r>
          </w:p>
        </w:tc>
      </w:tr>
      <w:tr w:rsidR="00C91BA2" w14:paraId="5733AF25" w14:textId="77777777" w:rsidTr="000E25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vAlign w:val="center"/>
          </w:tcPr>
          <w:p w14:paraId="108F3F03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  <w:tc>
          <w:tcPr>
            <w:tcW w:w="1415" w:type="dxa"/>
            <w:vAlign w:val="center"/>
          </w:tcPr>
          <w:p w14:paraId="6271201E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$2,695</w:t>
            </w:r>
          </w:p>
        </w:tc>
        <w:tc>
          <w:tcPr>
            <w:tcW w:w="1701" w:type="dxa"/>
            <w:vAlign w:val="center"/>
          </w:tcPr>
          <w:p w14:paraId="28EA0A6C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$4,620</w:t>
            </w:r>
          </w:p>
        </w:tc>
        <w:tc>
          <w:tcPr>
            <w:tcW w:w="1701" w:type="dxa"/>
            <w:vAlign w:val="center"/>
          </w:tcPr>
          <w:p w14:paraId="359E9DD0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$2,235</w:t>
            </w:r>
          </w:p>
        </w:tc>
        <w:tc>
          <w:tcPr>
            <w:tcW w:w="2126" w:type="dxa"/>
            <w:vAlign w:val="center"/>
          </w:tcPr>
          <w:p w14:paraId="21190078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$1,065</w:t>
            </w:r>
          </w:p>
        </w:tc>
      </w:tr>
    </w:tbl>
    <w:p w14:paraId="74D2F714" w14:textId="77777777" w:rsidR="00C91BA2" w:rsidRDefault="00C91BA2">
      <w:pPr>
        <w:shd w:val="clear" w:color="auto" w:fill="FFFFFF"/>
        <w:jc w:val="both"/>
        <w:rPr>
          <w:rFonts w:ascii="Open Sans" w:eastAsia="Open Sans" w:hAnsi="Open Sans" w:cs="Open Sans"/>
        </w:rPr>
      </w:pPr>
    </w:p>
    <w:p w14:paraId="5C5DB5E5" w14:textId="77777777" w:rsidR="00C91BA2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1218074F" w14:textId="77777777" w:rsidR="00C91BA2" w:rsidRDefault="00C91BA2">
      <w:pPr>
        <w:shd w:val="clear" w:color="auto" w:fill="FFFFFF"/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1F5575B" w14:textId="1AAFF34B" w:rsidR="00C91BA2" w:rsidRDefault="00000000">
      <w:pPr>
        <w:shd w:val="clear" w:color="auto" w:fill="FFFFFF"/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INCLUYE: </w:t>
      </w:r>
    </w:p>
    <w:p w14:paraId="7C25218F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02 noches en San José.</w:t>
      </w:r>
    </w:p>
    <w:p w14:paraId="3785738B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02 noches en Monteverde.</w:t>
      </w:r>
    </w:p>
    <w:p w14:paraId="15AE7A6F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03 noches en Jaco: todo incluido.</w:t>
      </w:r>
    </w:p>
    <w:p w14:paraId="619BAD1E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Traslado aeropuerto – hotel – aeropuerto.</w:t>
      </w:r>
    </w:p>
    <w:p w14:paraId="2C4D4BF7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Todos los </w:t>
      </w:r>
      <w:r>
        <w:rPr>
          <w:rFonts w:ascii="Open Sans" w:eastAsia="Open Sans" w:hAnsi="Open Sans" w:cs="Open Sans"/>
        </w:rPr>
        <w:t>traslados a los</w:t>
      </w:r>
      <w:r>
        <w:rPr>
          <w:rFonts w:ascii="Open Sans" w:eastAsia="Open Sans" w:hAnsi="Open Sans" w:cs="Open Sans"/>
          <w:color w:val="000000"/>
        </w:rPr>
        <w:t xml:space="preserve"> sitios marcados en el itinerario. </w:t>
      </w:r>
    </w:p>
    <w:p w14:paraId="2C680412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Excursión al Volcán Irazú, Cartago &amp; Hacienda Orosi: transporte, guía, almuerzo, entradas. </w:t>
      </w:r>
    </w:p>
    <w:p w14:paraId="2D70E900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Excursión a los Puentes Colgantes: transporte, guía, entrada.</w:t>
      </w:r>
    </w:p>
    <w:p w14:paraId="5FA78342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Impuestos hoteleros. </w:t>
      </w:r>
    </w:p>
    <w:p w14:paraId="38636826" w14:textId="77777777" w:rsidR="00C91BA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</w:rPr>
        <w:t>Se incluye actividad de fin de año, definida por el hospedaje.</w:t>
      </w:r>
    </w:p>
    <w:p w14:paraId="715629C3" w14:textId="77777777" w:rsidR="00C91BA2" w:rsidRDefault="00C91BA2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18D0000" w14:textId="77777777" w:rsidR="00C91BA2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NO INCLUYE:  </w:t>
      </w:r>
    </w:p>
    <w:p w14:paraId="6945B1AD" w14:textId="77777777" w:rsidR="00C91BA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31BE2419" w14:textId="77777777" w:rsidR="00C91BA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Tasas aéreas, Tasas aeropuertos.</w:t>
      </w:r>
    </w:p>
    <w:p w14:paraId="667B9C49" w14:textId="77777777" w:rsidR="00C91BA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2F27881E" w14:textId="77777777" w:rsidR="00C91BA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 a guías, chóferes, bebidas, lavandería, llamadas telefónicas etc.</w:t>
      </w:r>
    </w:p>
    <w:p w14:paraId="3C925642" w14:textId="16EFCDC9" w:rsidR="00C91BA2" w:rsidRPr="00CE5B7F" w:rsidRDefault="00000000" w:rsidP="00CE5B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Servicios, excursiones o comidas no especificadas</w:t>
      </w:r>
    </w:p>
    <w:p w14:paraId="55040901" w14:textId="77777777" w:rsidR="00C91BA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lastRenderedPageBreak/>
        <w:t>HOTELES PREVISTOS Y/O SIMILARES:</w:t>
      </w:r>
    </w:p>
    <w:tbl>
      <w:tblPr>
        <w:tblStyle w:val="a2"/>
        <w:tblW w:w="4962" w:type="dxa"/>
        <w:tblInd w:w="-147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268"/>
      </w:tblGrid>
      <w:tr w:rsidR="00C91BA2" w14:paraId="78278ECD" w14:textId="77777777" w:rsidTr="00CE5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16DA52D8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2268" w:type="dxa"/>
            <w:vAlign w:val="center"/>
          </w:tcPr>
          <w:p w14:paraId="50A8D606" w14:textId="77777777" w:rsidR="00C91BA2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PRIMERA</w:t>
            </w:r>
          </w:p>
        </w:tc>
      </w:tr>
      <w:tr w:rsidR="00C91BA2" w14:paraId="065186DD" w14:textId="77777777" w:rsidTr="00CE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209E3A86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SAN JOSÉ</w:t>
            </w:r>
          </w:p>
        </w:tc>
        <w:tc>
          <w:tcPr>
            <w:tcW w:w="2268" w:type="dxa"/>
            <w:vAlign w:val="center"/>
          </w:tcPr>
          <w:p w14:paraId="7137D775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RADISSON</w:t>
            </w:r>
          </w:p>
        </w:tc>
      </w:tr>
      <w:tr w:rsidR="00C91BA2" w14:paraId="0EA20BDB" w14:textId="77777777" w:rsidTr="00CE5B7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0AF7A5F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MONTEVERDE</w:t>
            </w:r>
          </w:p>
        </w:tc>
        <w:tc>
          <w:tcPr>
            <w:tcW w:w="2268" w:type="dxa"/>
            <w:vAlign w:val="center"/>
          </w:tcPr>
          <w:p w14:paraId="66F636D2" w14:textId="77777777" w:rsidR="00C91BA2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FICUS</w:t>
            </w:r>
          </w:p>
        </w:tc>
      </w:tr>
      <w:tr w:rsidR="00C91BA2" w14:paraId="4684E88A" w14:textId="77777777" w:rsidTr="00CE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79AD8F45" w14:textId="77777777" w:rsidR="00C91BA2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PUNTARENAS</w:t>
            </w:r>
          </w:p>
        </w:tc>
        <w:tc>
          <w:tcPr>
            <w:tcW w:w="2268" w:type="dxa"/>
            <w:vAlign w:val="center"/>
          </w:tcPr>
          <w:p w14:paraId="125E4B8C" w14:textId="77777777" w:rsidR="00C91BA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CROC´S</w:t>
            </w:r>
          </w:p>
        </w:tc>
      </w:tr>
    </w:tbl>
    <w:p w14:paraId="62FF0160" w14:textId="77777777" w:rsidR="00C91BA2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NOTAS IMPORTANTES: </w:t>
      </w:r>
    </w:p>
    <w:p w14:paraId="6BE4B429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Tour opera con mínimo 02 pasajeros.</w:t>
      </w:r>
    </w:p>
    <w:p w14:paraId="3FE08580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Reservas sujetas a disponibilidad. *</w:t>
      </w:r>
    </w:p>
    <w:p w14:paraId="236E5C0A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Precios sujetos a cambio sin previo aviso. *</w:t>
      </w:r>
    </w:p>
    <w:p w14:paraId="5BCDAB9F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Las camas extras tienen un costo adicional y dependen de la disponibilidad del hotel, en ocupación TPL deben compartir cama, ya que son habitaciones con 2 camas Queen o full.</w:t>
      </w:r>
    </w:p>
    <w:p w14:paraId="7C3DD13E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Para ocupación cuádruple, favor de consultar disponibilidad y tarifa.</w:t>
      </w:r>
    </w:p>
    <w:p w14:paraId="6A913999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Los traslados y excursiones regulares cuentan con horario preestablecido y pueden variar sin previo aviso.</w:t>
      </w:r>
    </w:p>
    <w:p w14:paraId="605B8902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Por regulaciones internas del Aeropuerto Internacional Juan Santamaría los pasajeros deben de estar mínimo 03:00 horas antes de la salida de los vuelos internacionales.</w:t>
      </w:r>
    </w:p>
    <w:p w14:paraId="32A3F72E" w14:textId="04CC6EA2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Fecha límite para asegurar lugares 10 septiembre de 2026</w:t>
      </w:r>
      <w:r>
        <w:rPr>
          <w:rFonts w:ascii="Open Sans" w:eastAsia="Open Sans" w:hAnsi="Open Sans" w:cs="Open Sans"/>
          <w:b/>
          <w:bCs/>
        </w:rPr>
        <w:t>*</w:t>
      </w:r>
    </w:p>
    <w:p w14:paraId="574E774D" w14:textId="77777777" w:rsidR="00C91BA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Para la </w:t>
      </w:r>
      <w:r>
        <w:rPr>
          <w:rFonts w:ascii="Open Sans" w:eastAsia="Open Sans" w:hAnsi="Open Sans" w:cs="Open Sans"/>
          <w:b/>
          <w:bCs/>
        </w:rPr>
        <w:t>celebración</w:t>
      </w:r>
      <w:r>
        <w:rPr>
          <w:rFonts w:ascii="Open Sans" w:eastAsia="Open Sans" w:hAnsi="Open Sans" w:cs="Open Sans"/>
        </w:rPr>
        <w:t xml:space="preserve"> de </w:t>
      </w:r>
      <w:r>
        <w:rPr>
          <w:rFonts w:ascii="Open Sans" w:eastAsia="Open Sans" w:hAnsi="Open Sans" w:cs="Open Sans"/>
          <w:b/>
          <w:bCs/>
        </w:rPr>
        <w:t>Fin de Año</w:t>
      </w:r>
      <w:r>
        <w:rPr>
          <w:rFonts w:ascii="Open Sans" w:eastAsia="Open Sans" w:hAnsi="Open Sans" w:cs="Open Sans"/>
        </w:rPr>
        <w:t>, el hospedaje ofrecerá una cena buffet especial, música en vivo, espectáculo de baile, comparsa y brindis de medianoche para recibir el Año Nuevo</w:t>
      </w:r>
      <w:r>
        <w:rPr>
          <w:rFonts w:ascii="Open Sans" w:eastAsia="Open Sans" w:hAnsi="Open Sans" w:cs="Open Sans"/>
          <w:b/>
          <w:bCs/>
        </w:rPr>
        <w:t xml:space="preserve">. </w:t>
      </w:r>
    </w:p>
    <w:p w14:paraId="7843ABC5" w14:textId="77777777" w:rsidR="00C91BA2" w:rsidRDefault="00C91BA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sectPr w:rsidR="00C91BA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BDE21" w14:textId="77777777" w:rsidR="003A7CBB" w:rsidRDefault="003A7CBB">
      <w:pPr>
        <w:spacing w:after="0" w:line="240" w:lineRule="auto"/>
      </w:pPr>
      <w:r>
        <w:separator/>
      </w:r>
    </w:p>
  </w:endnote>
  <w:endnote w:type="continuationSeparator" w:id="0">
    <w:p w14:paraId="4714E1E0" w14:textId="77777777" w:rsidR="003A7CBB" w:rsidRDefault="003A7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C9CC7FD-11C6-40AA-804C-FB6C2ABE415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34D9C37-08BF-46DD-A8EF-1CDD304E23FB}"/>
    <w:embedBold r:id="rId3" w:fontKey="{22E779EF-A73D-4251-A286-4FB809C0A0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33FD1FA-BC6C-4764-94B8-136661467C66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96F690EC-8DE4-4187-A1A6-FD96716BA915}"/>
    <w:embedBold r:id="rId6" w:fontKey="{BCF569F4-9699-4463-9E63-46F3B0A9F56A}"/>
    <w:embedItalic r:id="rId7" w:fontKey="{C133DC60-65DB-4972-A8E0-E9E19C06FD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18F417B-43A6-4C8E-B666-92E8147FFA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2B45" w14:textId="77777777" w:rsidR="00C91BA2" w:rsidRDefault="00000000">
    <w:pPr>
      <w:tabs>
        <w:tab w:val="center" w:pos="4419"/>
        <w:tab w:val="right" w:pos="8838"/>
        <w:tab w:val="left" w:pos="1860"/>
      </w:tabs>
      <w:spacing w:after="0" w:line="240" w:lineRule="auto"/>
    </w:pPr>
    <w:r>
      <w:rPr>
        <w:noProof/>
      </w:rPr>
      <w:drawing>
        <wp:inline distT="0" distB="0" distL="0" distR="0" wp14:anchorId="494C2B95" wp14:editId="0A30BE83">
          <wp:extent cx="5612130" cy="6667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5000"/>
                  </a:blip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12130" cy="66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9984" w14:textId="77777777" w:rsidR="003A7CBB" w:rsidRDefault="003A7CBB">
      <w:pPr>
        <w:spacing w:after="0" w:line="240" w:lineRule="auto"/>
      </w:pPr>
      <w:r>
        <w:separator/>
      </w:r>
    </w:p>
  </w:footnote>
  <w:footnote w:type="continuationSeparator" w:id="0">
    <w:p w14:paraId="2CEC2951" w14:textId="77777777" w:rsidR="003A7CBB" w:rsidRDefault="003A7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EA02" w14:textId="77777777" w:rsidR="00C91B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58F6BBFD" wp14:editId="0C96B394">
          <wp:simplePos x="0" y="0"/>
          <wp:positionH relativeFrom="column">
            <wp:posOffset>-1080132</wp:posOffset>
          </wp:positionH>
          <wp:positionV relativeFrom="paragraph">
            <wp:posOffset>-437801</wp:posOffset>
          </wp:positionV>
          <wp:extent cx="3415484" cy="1474931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73E001" wp14:editId="5465326C">
          <wp:simplePos x="0" y="0"/>
          <wp:positionH relativeFrom="column">
            <wp:posOffset>4829175</wp:posOffset>
          </wp:positionH>
          <wp:positionV relativeFrom="paragraph">
            <wp:posOffset>-449579</wp:posOffset>
          </wp:positionV>
          <wp:extent cx="1483360" cy="1508760"/>
          <wp:effectExtent l="0" t="0" r="0" b="0"/>
          <wp:wrapTopAndBottom distT="0" dist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>
                    <a:alphaModFix amt="6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5437C6" w14:textId="77777777" w:rsidR="00C91BA2" w:rsidRDefault="00C91BA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66E9C"/>
    <w:multiLevelType w:val="multilevel"/>
    <w:tmpl w:val="466E762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BE6326"/>
    <w:multiLevelType w:val="multilevel"/>
    <w:tmpl w:val="FD62259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023D97"/>
    <w:multiLevelType w:val="multilevel"/>
    <w:tmpl w:val="2B223B9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705248622">
    <w:abstractNumId w:val="1"/>
  </w:num>
  <w:num w:numId="2" w16cid:durableId="1218202432">
    <w:abstractNumId w:val="2"/>
  </w:num>
  <w:num w:numId="3" w16cid:durableId="210811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A2"/>
    <w:rsid w:val="000E2525"/>
    <w:rsid w:val="003A7CBB"/>
    <w:rsid w:val="00B6275B"/>
    <w:rsid w:val="00C91BA2"/>
    <w:rsid w:val="00CE5B7F"/>
    <w:rsid w:val="00FA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10F06"/>
  <w15:docId w15:val="{CD39E30F-BC4A-475D-8221-52CBF742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NormalWeb">
    <w:name w:val="Normal (Web)"/>
    <w:basedOn w:val="Normal"/>
    <w:uiPriority w:val="99"/>
    <w:semiHidden/>
    <w:unhideWhenUsed/>
    <w:rsid w:val="00F661CD"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F661CD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XchXbi4Zlex/gYaoctt3k3unbw==">CgMxLjA4AHIhMU9pam9reGZKMHhIYVIxUDBGX0xSZlBzLWtsY3pudXNj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2</dc:creator>
  <cp:lastModifiedBy>Prisma xxxx</cp:lastModifiedBy>
  <cp:revision>4</cp:revision>
  <dcterms:created xsi:type="dcterms:W3CDTF">2026-08-08T00:31:00Z</dcterms:created>
  <dcterms:modified xsi:type="dcterms:W3CDTF">2026-08-17T04:15:00Z</dcterms:modified>
</cp:coreProperties>
</file>