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D95A9" w14:textId="77777777" w:rsidR="004C32DC" w:rsidRDefault="00000000">
      <w:pPr>
        <w:spacing w:after="0" w:line="240" w:lineRule="auto"/>
        <w:rPr>
          <w:rFonts w:ascii="Open Sans" w:eastAsia="Open Sans" w:hAnsi="Open Sans" w:cs="Open Sans"/>
          <w:b/>
          <w:bCs/>
          <w:color w:val="496BB2"/>
          <w:sz w:val="36"/>
          <w:szCs w:val="36"/>
        </w:rPr>
      </w:pPr>
      <w:r>
        <w:rPr>
          <w:rFonts w:ascii="Open Sans" w:eastAsia="Open Sans" w:hAnsi="Open Sans" w:cs="Open Sans"/>
          <w:b/>
          <w:bCs/>
          <w:color w:val="496BB2"/>
          <w:sz w:val="36"/>
          <w:szCs w:val="36"/>
        </w:rPr>
        <w:t>DESCUBRE COLORADO</w:t>
      </w:r>
    </w:p>
    <w:p w14:paraId="766331AF" w14:textId="77777777" w:rsidR="004C32DC" w:rsidRDefault="00000000">
      <w:pPr>
        <w:spacing w:after="0" w:line="240" w:lineRule="auto"/>
        <w:jc w:val="right"/>
        <w:rPr>
          <w:rFonts w:ascii="Open Sans" w:eastAsia="Open Sans" w:hAnsi="Open Sans" w:cs="Open Sans"/>
          <w:b/>
          <w:bCs/>
          <w:color w:val="496BB2"/>
        </w:rPr>
      </w:pPr>
      <w:r>
        <w:rPr>
          <w:rFonts w:ascii="Open Sans" w:eastAsia="Open Sans" w:hAnsi="Open Sans" w:cs="Open Sans"/>
          <w:b/>
          <w:bCs/>
          <w:color w:val="496BB2"/>
        </w:rPr>
        <w:t>CÓDIGO: 0106</w:t>
      </w:r>
    </w:p>
    <w:p w14:paraId="5675F6BE" w14:textId="77777777" w:rsidR="004C32DC" w:rsidRDefault="004C32DC">
      <w:pPr>
        <w:spacing w:after="0" w:line="240" w:lineRule="auto"/>
        <w:rPr>
          <w:rFonts w:ascii="Open Sans" w:eastAsia="Open Sans" w:hAnsi="Open Sans" w:cs="Open Sans"/>
          <w:b/>
          <w:bCs/>
          <w:color w:val="496BB2"/>
          <w:sz w:val="36"/>
          <w:szCs w:val="36"/>
        </w:rPr>
      </w:pPr>
    </w:p>
    <w:p w14:paraId="0687ADB8" w14:textId="77777777" w:rsidR="004C32DC" w:rsidRDefault="00000000">
      <w:pPr>
        <w:spacing w:after="0" w:line="240" w:lineRule="auto"/>
        <w:rPr>
          <w:rFonts w:ascii="Open Sans" w:eastAsia="Open Sans" w:hAnsi="Open Sans" w:cs="Open Sans"/>
          <w:b/>
          <w:bCs/>
          <w:color w:val="496BB2"/>
          <w:sz w:val="30"/>
          <w:szCs w:val="30"/>
        </w:rPr>
      </w:pPr>
      <w:r>
        <w:rPr>
          <w:rFonts w:ascii="Open Sans" w:eastAsia="Open Sans" w:hAnsi="Open Sans" w:cs="Open Sans"/>
          <w:b/>
          <w:bCs/>
          <w:color w:val="496BB2"/>
          <w:sz w:val="30"/>
          <w:szCs w:val="30"/>
        </w:rPr>
        <w:t>ITINERARIO</w:t>
      </w:r>
    </w:p>
    <w:p w14:paraId="1E202564" w14:textId="77777777" w:rsidR="004C32DC" w:rsidRDefault="00000000">
      <w:pPr>
        <w:spacing w:after="0"/>
        <w:jc w:val="both"/>
        <w:rPr>
          <w:rFonts w:ascii="Open Sans" w:eastAsia="Open Sans" w:hAnsi="Open Sans" w:cs="Open Sans"/>
          <w:b/>
          <w:bCs/>
        </w:rPr>
      </w:pPr>
      <w:r>
        <w:rPr>
          <w:rFonts w:ascii="Open Sans" w:eastAsia="Open Sans" w:hAnsi="Open Sans" w:cs="Open Sans"/>
          <w:b/>
          <w:bCs/>
        </w:rPr>
        <w:t>SALIDAS:</w:t>
      </w:r>
      <w:r>
        <w:rPr>
          <w:rFonts w:ascii="Open Sans" w:eastAsia="Open Sans" w:hAnsi="Open Sans" w:cs="Open Sans"/>
        </w:rPr>
        <w:t xml:space="preserve"> DIARIAS</w:t>
      </w:r>
      <w:r>
        <w:rPr>
          <w:rFonts w:ascii="Open Sans" w:eastAsia="Open Sans" w:hAnsi="Open Sans" w:cs="Open Sans"/>
          <w:b/>
          <w:bCs/>
        </w:rPr>
        <w:t xml:space="preserve"> </w:t>
      </w:r>
    </w:p>
    <w:p w14:paraId="524733FC" w14:textId="77777777" w:rsidR="004C32DC"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05 DÍAS / 04 NOCHES</w:t>
      </w:r>
      <w:r>
        <w:rPr>
          <w:rFonts w:ascii="Open Sans" w:eastAsia="Open Sans" w:hAnsi="Open Sans" w:cs="Open Sans"/>
          <w:b/>
          <w:bCs/>
        </w:rPr>
        <w:t xml:space="preserve"> </w:t>
      </w:r>
    </w:p>
    <w:p w14:paraId="10A22F67" w14:textId="77777777" w:rsidR="004C32DC" w:rsidRDefault="004C32DC">
      <w:pPr>
        <w:spacing w:after="0"/>
        <w:jc w:val="both"/>
        <w:rPr>
          <w:rFonts w:ascii="Open Sans" w:eastAsia="Open Sans" w:hAnsi="Open Sans" w:cs="Open Sans"/>
          <w:b/>
          <w:bCs/>
        </w:rPr>
      </w:pPr>
    </w:p>
    <w:p w14:paraId="390148A0" w14:textId="77777777" w:rsidR="004C32DC"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DÍA 01 </w:t>
      </w:r>
      <w:r>
        <w:rPr>
          <w:rFonts w:ascii="Open Sans" w:eastAsia="Open Sans" w:hAnsi="Open Sans" w:cs="Open Sans"/>
          <w:b/>
          <w:bCs/>
        </w:rPr>
        <w:tab/>
        <w:t>DENVER</w:t>
      </w:r>
    </w:p>
    <w:p w14:paraId="014C0389" w14:textId="77777777" w:rsidR="004C32DC" w:rsidRDefault="00000000">
      <w:pPr>
        <w:shd w:val="clear" w:color="auto" w:fill="FFFFFF"/>
        <w:spacing w:after="0"/>
        <w:jc w:val="both"/>
        <w:rPr>
          <w:rFonts w:ascii="Open Sans" w:eastAsia="Open Sans" w:hAnsi="Open Sans" w:cs="Open Sans"/>
          <w:b/>
          <w:bCs/>
        </w:rPr>
      </w:pPr>
      <w:r>
        <w:rPr>
          <w:rFonts w:ascii="Open Sans" w:eastAsia="Open Sans" w:hAnsi="Open Sans" w:cs="Open Sans"/>
        </w:rPr>
        <w:t>Llegada a Denver Colorado, una ciudad moderna, con amplias avenidas y arquitectura refinada con muchos parques para explorar. Usted será Trasladado al hotel. Día libre para explorar la ciudad.</w:t>
      </w:r>
      <w:r>
        <w:rPr>
          <w:rFonts w:ascii="Open Sans" w:eastAsia="Open Sans" w:hAnsi="Open Sans" w:cs="Open Sans"/>
          <w:b/>
          <w:bCs/>
        </w:rPr>
        <w:t xml:space="preserve"> Alojamiento. </w:t>
      </w:r>
    </w:p>
    <w:p w14:paraId="5C305757" w14:textId="77777777" w:rsidR="004C32DC" w:rsidRDefault="004C32DC">
      <w:pPr>
        <w:shd w:val="clear" w:color="auto" w:fill="FFFFFF"/>
        <w:spacing w:after="0"/>
        <w:jc w:val="both"/>
        <w:rPr>
          <w:rFonts w:ascii="Open Sans" w:eastAsia="Open Sans" w:hAnsi="Open Sans" w:cs="Open Sans"/>
          <w:b/>
          <w:bCs/>
        </w:rPr>
      </w:pPr>
    </w:p>
    <w:p w14:paraId="459383C4" w14:textId="77777777" w:rsidR="004C32DC"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DÍA 02 </w:t>
      </w:r>
      <w:r>
        <w:rPr>
          <w:rFonts w:ascii="Open Sans" w:eastAsia="Open Sans" w:hAnsi="Open Sans" w:cs="Open Sans"/>
          <w:b/>
          <w:bCs/>
        </w:rPr>
        <w:tab/>
        <w:t>DENVER</w:t>
      </w:r>
    </w:p>
    <w:p w14:paraId="4732CF5E" w14:textId="77777777" w:rsidR="004C32DC" w:rsidRPr="005D25B9" w:rsidRDefault="00000000">
      <w:pPr>
        <w:shd w:val="clear" w:color="auto" w:fill="FFFFFF"/>
        <w:spacing w:after="0"/>
        <w:jc w:val="both"/>
        <w:rPr>
          <w:rFonts w:ascii="Open Sans" w:eastAsia="Open Sans" w:hAnsi="Open Sans" w:cs="Open Sans"/>
          <w:b/>
          <w:bCs/>
          <w:lang w:val="en-US"/>
        </w:rPr>
      </w:pPr>
      <w:r>
        <w:rPr>
          <w:rFonts w:ascii="Open Sans" w:eastAsia="Open Sans" w:hAnsi="Open Sans" w:cs="Open Sans"/>
          <w:b/>
          <w:bCs/>
        </w:rPr>
        <w:t>Desayuno.</w:t>
      </w:r>
      <w:r>
        <w:rPr>
          <w:rFonts w:ascii="Open Sans" w:eastAsia="Open Sans" w:hAnsi="Open Sans" w:cs="Open Sans"/>
        </w:rPr>
        <w:t xml:space="preserve"> Hoy comenzamos el recorrido por el Capitolio del Estado de Colorado, que es la sede del Gobierno de Colorado. El interior está decorado con ónix rosa. En el tercer piso del edificio hay un espacio con retratos de todos los presidentes de Estados Unidos. Luego, visitaremos el Museo de Naturaleza y Ciencia de Denver, que es muy interactivo, como todos los museos de ciencia en los Estados Unidos. Después, iremos a City Park, un parque hermoso ideal para relajarse.</w:t>
      </w:r>
      <w:r>
        <w:rPr>
          <w:rFonts w:ascii="Open Sans" w:eastAsia="Open Sans" w:hAnsi="Open Sans" w:cs="Open Sans"/>
          <w:b/>
          <w:bCs/>
        </w:rPr>
        <w:t xml:space="preserve"> </w:t>
      </w:r>
      <w:r w:rsidRPr="005D25B9">
        <w:rPr>
          <w:rFonts w:ascii="Open Sans" w:eastAsia="Open Sans" w:hAnsi="Open Sans" w:cs="Open Sans"/>
          <w:b/>
          <w:bCs/>
          <w:lang w:val="en-US"/>
        </w:rPr>
        <w:t xml:space="preserve">Alojamiento. </w:t>
      </w:r>
    </w:p>
    <w:p w14:paraId="034A28D6" w14:textId="77777777" w:rsidR="004C32DC" w:rsidRPr="005D25B9" w:rsidRDefault="004C32DC">
      <w:pPr>
        <w:shd w:val="clear" w:color="auto" w:fill="FFFFFF"/>
        <w:spacing w:after="0"/>
        <w:jc w:val="both"/>
        <w:rPr>
          <w:rFonts w:ascii="Open Sans" w:eastAsia="Open Sans" w:hAnsi="Open Sans" w:cs="Open Sans"/>
          <w:b/>
          <w:bCs/>
          <w:lang w:val="en-US"/>
        </w:rPr>
      </w:pPr>
    </w:p>
    <w:p w14:paraId="4F0D4B7E" w14:textId="77777777" w:rsidR="004C32DC" w:rsidRPr="005D25B9" w:rsidRDefault="00000000">
      <w:pPr>
        <w:shd w:val="clear" w:color="auto" w:fill="FFFFFF"/>
        <w:spacing w:after="0"/>
        <w:jc w:val="both"/>
        <w:rPr>
          <w:rFonts w:ascii="Open Sans" w:eastAsia="Open Sans" w:hAnsi="Open Sans" w:cs="Open Sans"/>
          <w:b/>
          <w:bCs/>
          <w:lang w:val="en-US"/>
        </w:rPr>
      </w:pPr>
      <w:r w:rsidRPr="005D25B9">
        <w:rPr>
          <w:rFonts w:ascii="Open Sans" w:eastAsia="Open Sans" w:hAnsi="Open Sans" w:cs="Open Sans"/>
          <w:b/>
          <w:bCs/>
          <w:lang w:val="en-US"/>
        </w:rPr>
        <w:t>DÍA 03</w:t>
      </w:r>
      <w:r w:rsidRPr="005D25B9">
        <w:rPr>
          <w:rFonts w:ascii="Open Sans" w:eastAsia="Open Sans" w:hAnsi="Open Sans" w:cs="Open Sans"/>
          <w:b/>
          <w:bCs/>
          <w:lang w:val="en-US"/>
        </w:rPr>
        <w:tab/>
      </w:r>
      <w:r w:rsidRPr="005D25B9">
        <w:rPr>
          <w:rFonts w:ascii="Open Sans" w:eastAsia="Open Sans" w:hAnsi="Open Sans" w:cs="Open Sans"/>
          <w:b/>
          <w:bCs/>
          <w:lang w:val="en-US"/>
        </w:rPr>
        <w:tab/>
        <w:t>COLORADO SPRINGS, GARDEN OF THE GODS Y PIKES PEAK</w:t>
      </w:r>
    </w:p>
    <w:p w14:paraId="4C1611FE" w14:textId="77777777" w:rsidR="004C32DC"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Hoy continuaremos nuestra aventura hacia la ciudad de Colorado Springs y pasaremos un día entero en el Jardín de los Dioses. Disfrutaremos de increíbles vistas con una primera parada para ver la Piedra Blanca, el Beso de los Camellos y la Torre de Babel. Después del almuerzo, nos dirigiremos hacia Pikes Peak, que es el pico más famoso de Colorado. Noche libre para disfrutar de la ciudad y hacer algunas compras.</w:t>
      </w:r>
      <w:r>
        <w:rPr>
          <w:rFonts w:ascii="Open Sans" w:eastAsia="Open Sans" w:hAnsi="Open Sans" w:cs="Open Sans"/>
          <w:b/>
          <w:bCs/>
        </w:rPr>
        <w:t xml:space="preserve"> Alojamiento. </w:t>
      </w:r>
    </w:p>
    <w:p w14:paraId="05BD195D" w14:textId="77777777" w:rsidR="004C32DC" w:rsidRDefault="004C32DC">
      <w:pPr>
        <w:shd w:val="clear" w:color="auto" w:fill="FFFFFF"/>
        <w:spacing w:after="0"/>
        <w:jc w:val="both"/>
        <w:rPr>
          <w:rFonts w:ascii="Open Sans" w:eastAsia="Open Sans" w:hAnsi="Open Sans" w:cs="Open Sans"/>
          <w:b/>
          <w:bCs/>
        </w:rPr>
      </w:pPr>
    </w:p>
    <w:p w14:paraId="4282C154" w14:textId="77777777" w:rsidR="004C32DC"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04</w:t>
      </w:r>
      <w:r>
        <w:rPr>
          <w:rFonts w:ascii="Open Sans" w:eastAsia="Open Sans" w:hAnsi="Open Sans" w:cs="Open Sans"/>
          <w:b/>
          <w:bCs/>
        </w:rPr>
        <w:tab/>
      </w:r>
      <w:r>
        <w:rPr>
          <w:rFonts w:ascii="Open Sans" w:eastAsia="Open Sans" w:hAnsi="Open Sans" w:cs="Open Sans"/>
          <w:b/>
          <w:bCs/>
        </w:rPr>
        <w:tab/>
        <w:t>BOULDER Y LAGO BEAR</w:t>
      </w:r>
    </w:p>
    <w:p w14:paraId="2D3F845D" w14:textId="77777777" w:rsidR="004C32DC"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Hoy nos dirigimos a Boulder, que está al noroeste de Denver, y disfrutaremos del camino porque es hermoso. Comenzamos nuestro recorrido en el Parque Nacional de las Montañas Rocosas, que es enorme. Luego, visitaremos el Lago Bear, con sus impresionantes paisajes. Más tarde, visitaremos el Planetario Fiske, que forma parte del campus de la Universidad de Colorado, y veremos impresionantes </w:t>
      </w:r>
      <w:r>
        <w:rPr>
          <w:rFonts w:ascii="Open Sans" w:eastAsia="Open Sans" w:hAnsi="Open Sans" w:cs="Open Sans"/>
        </w:rPr>
        <w:lastRenderedPageBreak/>
        <w:t>nebulosas y galaxias a través de un telescopio. Noche libre para explorar la ciudad.</w:t>
      </w:r>
      <w:r>
        <w:rPr>
          <w:rFonts w:ascii="Open Sans" w:eastAsia="Open Sans" w:hAnsi="Open Sans" w:cs="Open Sans"/>
          <w:b/>
          <w:bCs/>
        </w:rPr>
        <w:t xml:space="preserve"> Alojamiento. </w:t>
      </w:r>
    </w:p>
    <w:p w14:paraId="78C5BD3F" w14:textId="77777777" w:rsidR="004C32DC" w:rsidRDefault="004C32DC">
      <w:pPr>
        <w:shd w:val="clear" w:color="auto" w:fill="FFFFFF"/>
        <w:spacing w:after="0"/>
        <w:jc w:val="both"/>
        <w:rPr>
          <w:rFonts w:ascii="Open Sans" w:eastAsia="Open Sans" w:hAnsi="Open Sans" w:cs="Open Sans"/>
          <w:b/>
          <w:bCs/>
        </w:rPr>
      </w:pPr>
    </w:p>
    <w:p w14:paraId="54FA1571" w14:textId="500166AE" w:rsidR="004C32DC" w:rsidRDefault="005D25B9">
      <w:pPr>
        <w:shd w:val="clear" w:color="auto" w:fill="FFFFFF"/>
        <w:spacing w:after="0"/>
        <w:jc w:val="both"/>
        <w:rPr>
          <w:rFonts w:ascii="Open Sans" w:eastAsia="Open Sans" w:hAnsi="Open Sans" w:cs="Open Sans"/>
          <w:b/>
          <w:bCs/>
        </w:rPr>
      </w:pPr>
      <w:r>
        <w:rPr>
          <w:rFonts w:ascii="Open Sans" w:eastAsia="Open Sans" w:hAnsi="Open Sans" w:cs="Open Sans"/>
          <w:b/>
          <w:bCs/>
        </w:rPr>
        <w:t>DÍA 05</w:t>
      </w:r>
      <w:r>
        <w:rPr>
          <w:rFonts w:ascii="Open Sans" w:eastAsia="Open Sans" w:hAnsi="Open Sans" w:cs="Open Sans"/>
          <w:b/>
          <w:bCs/>
        </w:rPr>
        <w:tab/>
      </w:r>
      <w:r>
        <w:rPr>
          <w:rFonts w:ascii="Open Sans" w:eastAsia="Open Sans" w:hAnsi="Open Sans" w:cs="Open Sans"/>
          <w:b/>
          <w:bCs/>
        </w:rPr>
        <w:tab/>
        <w:t>DENVER – CIUDAD DE ORIGEN</w:t>
      </w:r>
    </w:p>
    <w:p w14:paraId="19157E20" w14:textId="77777777" w:rsidR="004C32DC" w:rsidRDefault="00000000">
      <w:pPr>
        <w:shd w:val="clear" w:color="auto" w:fill="FFFFFF"/>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Levantémonos temprano y visitamos los Jardines Botánicos de Denver. (Solo incluye entrada, traslados al jardín por cuenta del cliente). A la hora indicada traslado al aeropuerto</w:t>
      </w:r>
      <w:r>
        <w:rPr>
          <w:rFonts w:ascii="Open Sans" w:eastAsia="Open Sans" w:hAnsi="Open Sans" w:cs="Open Sans"/>
          <w:b/>
          <w:bCs/>
        </w:rPr>
        <w:t xml:space="preserve">. Fin de nuestros servicios. </w:t>
      </w:r>
    </w:p>
    <w:p w14:paraId="68943E94" w14:textId="77777777" w:rsidR="004C32DC" w:rsidRDefault="004C32DC">
      <w:pPr>
        <w:shd w:val="clear" w:color="auto" w:fill="FFFFFF"/>
        <w:spacing w:after="0"/>
        <w:jc w:val="both"/>
        <w:rPr>
          <w:rFonts w:ascii="Open Sans" w:eastAsia="Open Sans" w:hAnsi="Open Sans" w:cs="Open Sans"/>
          <w:b/>
          <w:bCs/>
        </w:rPr>
      </w:pPr>
    </w:p>
    <w:p w14:paraId="1A31B35F" w14:textId="77777777" w:rsidR="004C32DC" w:rsidRDefault="00000000">
      <w:pPr>
        <w:spacing w:after="0"/>
        <w:jc w:val="both"/>
        <w:rPr>
          <w:rFonts w:ascii="Corbel" w:eastAsia="Corbel" w:hAnsi="Corbel" w:cs="Corbel"/>
          <w:b/>
          <w:bCs/>
          <w:color w:val="496BB2"/>
          <w:sz w:val="24"/>
          <w:szCs w:val="24"/>
        </w:rPr>
      </w:pPr>
      <w:r>
        <w:rPr>
          <w:rFonts w:ascii="Corbel" w:eastAsia="Corbel" w:hAnsi="Corbel" w:cs="Corbel"/>
          <w:b/>
          <w:bCs/>
          <w:color w:val="496BB2"/>
          <w:sz w:val="24"/>
          <w:szCs w:val="24"/>
        </w:rPr>
        <w:t>PRECIOS EN DÓLARES (USD) POR PERSONA SEGÚN CATEGORÍA Y TIPO DE HABITACIÓN:</w:t>
      </w:r>
    </w:p>
    <w:p w14:paraId="7FBB03CC" w14:textId="77777777" w:rsidR="004C32DC" w:rsidRDefault="00000000">
      <w:pPr>
        <w:spacing w:after="0"/>
        <w:jc w:val="both"/>
        <w:rPr>
          <w:rFonts w:ascii="Open Sans" w:eastAsia="Open Sans" w:hAnsi="Open Sans" w:cs="Open Sans"/>
          <w:b/>
          <w:bCs/>
        </w:rPr>
      </w:pPr>
      <w:r>
        <w:rPr>
          <w:rFonts w:ascii="Open Sans" w:eastAsia="Open Sans" w:hAnsi="Open Sans" w:cs="Open Sans"/>
          <w:b/>
          <w:bCs/>
          <w:sz w:val="24"/>
          <w:szCs w:val="24"/>
        </w:rPr>
        <w:t xml:space="preserve">VIGENCIA: </w:t>
      </w:r>
      <w:r>
        <w:rPr>
          <w:rFonts w:ascii="Open Sans" w:eastAsia="Open Sans" w:hAnsi="Open Sans" w:cs="Open Sans"/>
          <w:sz w:val="24"/>
          <w:szCs w:val="24"/>
        </w:rPr>
        <w:t>15 DE ENERO AL 31 DICIEMBRE 2026</w:t>
      </w:r>
    </w:p>
    <w:tbl>
      <w:tblPr>
        <w:tblStyle w:val="a"/>
        <w:tblW w:w="9240" w:type="dxa"/>
        <w:tblInd w:w="-134"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395"/>
        <w:gridCol w:w="1590"/>
        <w:gridCol w:w="1020"/>
        <w:gridCol w:w="1470"/>
        <w:gridCol w:w="1800"/>
        <w:gridCol w:w="1965"/>
      </w:tblGrid>
      <w:tr w:rsidR="004C32DC" w14:paraId="75DD47EA" w14:textId="77777777" w:rsidTr="005D25B9">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395" w:type="dxa"/>
            <w:vAlign w:val="center"/>
          </w:tcPr>
          <w:p w14:paraId="448DA378" w14:textId="77777777" w:rsidR="004C32DC" w:rsidRDefault="00000000" w:rsidP="005D25B9">
            <w:pPr>
              <w:jc w:val="center"/>
              <w:rPr>
                <w:rFonts w:ascii="Open Sans" w:eastAsia="Open Sans" w:hAnsi="Open Sans" w:cs="Open Sans"/>
                <w:sz w:val="20"/>
                <w:szCs w:val="20"/>
              </w:rPr>
            </w:pPr>
            <w:r>
              <w:rPr>
                <w:rFonts w:ascii="Open Sans" w:eastAsia="Open Sans" w:hAnsi="Open Sans" w:cs="Open Sans"/>
                <w:sz w:val="20"/>
                <w:szCs w:val="20"/>
              </w:rPr>
              <w:t>DOBLE</w:t>
            </w:r>
          </w:p>
        </w:tc>
        <w:tc>
          <w:tcPr>
            <w:tcW w:w="1590" w:type="dxa"/>
            <w:vAlign w:val="center"/>
          </w:tcPr>
          <w:p w14:paraId="08C4FDE6" w14:textId="77777777" w:rsidR="004C32DC" w:rsidRDefault="00000000" w:rsidP="005D25B9">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SENCILLA</w:t>
            </w:r>
          </w:p>
        </w:tc>
        <w:tc>
          <w:tcPr>
            <w:tcW w:w="1020" w:type="dxa"/>
            <w:vAlign w:val="center"/>
          </w:tcPr>
          <w:p w14:paraId="084D2917" w14:textId="77777777" w:rsidR="004C32DC" w:rsidRDefault="00000000" w:rsidP="005D25B9">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TRIPLE</w:t>
            </w:r>
          </w:p>
        </w:tc>
        <w:tc>
          <w:tcPr>
            <w:tcW w:w="1470" w:type="dxa"/>
            <w:vAlign w:val="center"/>
          </w:tcPr>
          <w:p w14:paraId="132E043E" w14:textId="77777777" w:rsidR="004C32DC" w:rsidRDefault="00000000" w:rsidP="005D25B9">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CUÁDRUPLE</w:t>
            </w:r>
          </w:p>
        </w:tc>
        <w:tc>
          <w:tcPr>
            <w:tcW w:w="1800" w:type="dxa"/>
            <w:vAlign w:val="center"/>
          </w:tcPr>
          <w:p w14:paraId="67656A6E" w14:textId="77777777" w:rsidR="004C32DC" w:rsidRDefault="00000000" w:rsidP="005D25B9">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MNR SIN CAMA</w:t>
            </w:r>
          </w:p>
        </w:tc>
        <w:tc>
          <w:tcPr>
            <w:tcW w:w="1965" w:type="dxa"/>
            <w:vAlign w:val="center"/>
          </w:tcPr>
          <w:p w14:paraId="38B0E8BC" w14:textId="77777777" w:rsidR="004C32DC" w:rsidRDefault="00000000" w:rsidP="005D25B9">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MNR CON CAMA</w:t>
            </w:r>
          </w:p>
        </w:tc>
      </w:tr>
      <w:tr w:rsidR="004C32DC" w14:paraId="7756022E" w14:textId="77777777" w:rsidTr="005D25B9">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1395" w:type="dxa"/>
            <w:vAlign w:val="center"/>
          </w:tcPr>
          <w:p w14:paraId="451CD11F" w14:textId="77777777" w:rsidR="004C32DC" w:rsidRDefault="00000000" w:rsidP="005D25B9">
            <w:pPr>
              <w:jc w:val="center"/>
              <w:rPr>
                <w:rFonts w:ascii="Open Sans" w:eastAsia="Open Sans" w:hAnsi="Open Sans" w:cs="Open Sans"/>
                <w:sz w:val="18"/>
                <w:szCs w:val="18"/>
              </w:rPr>
            </w:pPr>
            <w:r>
              <w:rPr>
                <w:rFonts w:ascii="Open Sans" w:eastAsia="Open Sans" w:hAnsi="Open Sans" w:cs="Open Sans"/>
                <w:b w:val="0"/>
                <w:bCs w:val="0"/>
                <w:sz w:val="18"/>
                <w:szCs w:val="18"/>
              </w:rPr>
              <w:t>$1,550</w:t>
            </w:r>
          </w:p>
        </w:tc>
        <w:tc>
          <w:tcPr>
            <w:tcW w:w="1590" w:type="dxa"/>
            <w:vAlign w:val="center"/>
          </w:tcPr>
          <w:p w14:paraId="7D8F6880" w14:textId="77777777" w:rsidR="004C32DC" w:rsidRDefault="00000000" w:rsidP="005D25B9">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$2,005</w:t>
            </w:r>
          </w:p>
        </w:tc>
        <w:tc>
          <w:tcPr>
            <w:tcW w:w="1020" w:type="dxa"/>
            <w:vAlign w:val="center"/>
          </w:tcPr>
          <w:p w14:paraId="01A8F954" w14:textId="77777777" w:rsidR="004C32DC" w:rsidRDefault="00000000" w:rsidP="005D25B9">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$1,465</w:t>
            </w:r>
          </w:p>
        </w:tc>
        <w:tc>
          <w:tcPr>
            <w:tcW w:w="1470" w:type="dxa"/>
            <w:vAlign w:val="center"/>
          </w:tcPr>
          <w:p w14:paraId="4A71C4B0" w14:textId="77777777" w:rsidR="004C32DC" w:rsidRDefault="00000000" w:rsidP="005D25B9">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$1,370</w:t>
            </w:r>
          </w:p>
        </w:tc>
        <w:tc>
          <w:tcPr>
            <w:tcW w:w="1800" w:type="dxa"/>
            <w:vAlign w:val="center"/>
          </w:tcPr>
          <w:p w14:paraId="09935E1F" w14:textId="77777777" w:rsidR="004C32DC" w:rsidRDefault="00000000" w:rsidP="005D25B9">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$1,145</w:t>
            </w:r>
          </w:p>
        </w:tc>
        <w:tc>
          <w:tcPr>
            <w:tcW w:w="1965" w:type="dxa"/>
            <w:vAlign w:val="center"/>
          </w:tcPr>
          <w:p w14:paraId="758E8374" w14:textId="77777777" w:rsidR="004C32DC" w:rsidRDefault="00000000" w:rsidP="005D25B9">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$1,195</w:t>
            </w:r>
          </w:p>
        </w:tc>
      </w:tr>
    </w:tbl>
    <w:p w14:paraId="399EA775" w14:textId="77777777" w:rsidR="004C32DC" w:rsidRDefault="004C32DC">
      <w:pPr>
        <w:spacing w:after="0" w:line="240" w:lineRule="auto"/>
        <w:jc w:val="both"/>
        <w:rPr>
          <w:rFonts w:ascii="Open Sans" w:eastAsia="Open Sans" w:hAnsi="Open Sans" w:cs="Open Sans"/>
          <w:b/>
          <w:bCs/>
        </w:rPr>
      </w:pPr>
    </w:p>
    <w:p w14:paraId="168AFA04" w14:textId="77777777" w:rsidR="004C32DC" w:rsidRDefault="00000000">
      <w:pPr>
        <w:shd w:val="clear" w:color="auto" w:fill="FFFFFF"/>
        <w:spacing w:after="0" w:line="240" w:lineRule="auto"/>
        <w:jc w:val="center"/>
        <w:rPr>
          <w:rFonts w:ascii="Open Sans" w:eastAsia="Open Sans" w:hAnsi="Open Sans" w:cs="Open Sans"/>
          <w:b/>
          <w:bCs/>
        </w:rPr>
      </w:pPr>
      <w:r>
        <w:rPr>
          <w:rFonts w:ascii="Open Sans" w:eastAsia="Open Sans" w:hAnsi="Open Sans" w:cs="Open Sans"/>
          <w:b/>
          <w:bCs/>
        </w:rPr>
        <w:t>“Precios sujetos a disponibilidad y al tipo de cambio publicado en la página de prisma del día en que se realiza el pago”</w:t>
      </w:r>
    </w:p>
    <w:p w14:paraId="6CA61C01" w14:textId="77777777" w:rsidR="004C32DC" w:rsidRDefault="004C32DC">
      <w:pPr>
        <w:shd w:val="clear" w:color="auto" w:fill="FFFFFF"/>
        <w:spacing w:after="0" w:line="240" w:lineRule="auto"/>
        <w:jc w:val="center"/>
        <w:rPr>
          <w:rFonts w:ascii="Open Sans" w:eastAsia="Open Sans" w:hAnsi="Open Sans" w:cs="Open Sans"/>
          <w:b/>
          <w:bCs/>
        </w:rPr>
      </w:pPr>
    </w:p>
    <w:p w14:paraId="3B8D472D" w14:textId="77777777" w:rsidR="004C32DC" w:rsidRDefault="004C32DC">
      <w:pPr>
        <w:shd w:val="clear" w:color="auto" w:fill="FFFFFF"/>
        <w:spacing w:after="0" w:line="240" w:lineRule="auto"/>
        <w:jc w:val="both"/>
        <w:rPr>
          <w:rFonts w:ascii="Open Sans" w:eastAsia="Open Sans" w:hAnsi="Open Sans" w:cs="Open Sans"/>
          <w:b/>
          <w:bCs/>
          <w:color w:val="496BB2"/>
          <w:sz w:val="24"/>
          <w:szCs w:val="24"/>
        </w:rPr>
      </w:pPr>
    </w:p>
    <w:p w14:paraId="35F06A15" w14:textId="77777777" w:rsidR="004C32DC" w:rsidRDefault="00000000">
      <w:pPr>
        <w:shd w:val="clear" w:color="auto" w:fill="FFFFFF"/>
        <w:spacing w:after="0" w:line="240" w:lineRule="auto"/>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INCLUYE: </w:t>
      </w:r>
    </w:p>
    <w:p w14:paraId="63226E36" w14:textId="77777777" w:rsidR="004C32DC"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Alojamiento </w:t>
      </w:r>
      <w:r>
        <w:rPr>
          <w:rFonts w:ascii="Open Sans" w:eastAsia="Open Sans" w:hAnsi="Open Sans" w:cs="Open Sans"/>
        </w:rPr>
        <w:t>según</w:t>
      </w:r>
      <w:r>
        <w:rPr>
          <w:rFonts w:ascii="Open Sans" w:eastAsia="Open Sans" w:hAnsi="Open Sans" w:cs="Open Sans"/>
          <w:color w:val="000000"/>
        </w:rPr>
        <w:t xml:space="preserve"> itinerario.</w:t>
      </w:r>
    </w:p>
    <w:p w14:paraId="3AEAEB81" w14:textId="77777777" w:rsidR="004C32DC"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Desayuno</w:t>
      </w:r>
      <w:r>
        <w:rPr>
          <w:rFonts w:ascii="Open Sans" w:eastAsia="Open Sans" w:hAnsi="Open Sans" w:cs="Open Sans"/>
        </w:rPr>
        <w:t>s.</w:t>
      </w:r>
    </w:p>
    <w:p w14:paraId="61597E31" w14:textId="77777777" w:rsidR="004C32DC"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rPr>
        <w:t>Traslados privados Aeropuerto - Hotel - Aeropuerto (DEN).</w:t>
      </w:r>
    </w:p>
    <w:p w14:paraId="414AFED5" w14:textId="77777777" w:rsidR="004C32DC" w:rsidRDefault="00000000">
      <w:pPr>
        <w:numPr>
          <w:ilvl w:val="0"/>
          <w:numId w:val="3"/>
        </w:numPr>
        <w:shd w:val="clear" w:color="auto" w:fill="FFFFFF"/>
        <w:spacing w:after="0" w:line="240" w:lineRule="auto"/>
        <w:jc w:val="both"/>
        <w:rPr>
          <w:rFonts w:ascii="Open Sans" w:eastAsia="Open Sans" w:hAnsi="Open Sans" w:cs="Open Sans"/>
        </w:rPr>
      </w:pPr>
      <w:r>
        <w:rPr>
          <w:rFonts w:ascii="Open Sans" w:eastAsia="Open Sans" w:hAnsi="Open Sans" w:cs="Open Sans"/>
        </w:rPr>
        <w:t>Tour compartido por Denver (el pasajero llega por su cuenta al punto de</w:t>
      </w:r>
    </w:p>
    <w:p w14:paraId="751F13D5" w14:textId="77777777" w:rsidR="004C32DC" w:rsidRDefault="00000000">
      <w:pPr>
        <w:numPr>
          <w:ilvl w:val="0"/>
          <w:numId w:val="3"/>
        </w:numPr>
        <w:shd w:val="clear" w:color="auto" w:fill="FFFFFF"/>
        <w:spacing w:after="0" w:line="240" w:lineRule="auto"/>
        <w:jc w:val="both"/>
        <w:rPr>
          <w:rFonts w:ascii="Open Sans" w:eastAsia="Open Sans" w:hAnsi="Open Sans" w:cs="Open Sans"/>
        </w:rPr>
      </w:pPr>
      <w:r>
        <w:rPr>
          <w:rFonts w:ascii="Open Sans" w:eastAsia="Open Sans" w:hAnsi="Open Sans" w:cs="Open Sans"/>
        </w:rPr>
        <w:t>encuentro).</w:t>
      </w:r>
    </w:p>
    <w:p w14:paraId="4448C625" w14:textId="77777777" w:rsidR="004C32DC" w:rsidRDefault="00000000">
      <w:pPr>
        <w:numPr>
          <w:ilvl w:val="0"/>
          <w:numId w:val="3"/>
        </w:numPr>
        <w:shd w:val="clear" w:color="auto" w:fill="FFFFFF"/>
        <w:spacing w:after="0" w:line="240" w:lineRule="auto"/>
        <w:jc w:val="both"/>
        <w:rPr>
          <w:rFonts w:ascii="Open Sans" w:eastAsia="Open Sans" w:hAnsi="Open Sans" w:cs="Open Sans"/>
        </w:rPr>
      </w:pPr>
      <w:r>
        <w:rPr>
          <w:rFonts w:ascii="Open Sans" w:eastAsia="Open Sans" w:hAnsi="Open Sans" w:cs="Open Sans"/>
        </w:rPr>
        <w:t xml:space="preserve">Tour compartido a Pikes Peak y Garden of </w:t>
      </w:r>
      <w:proofErr w:type="spellStart"/>
      <w:r>
        <w:rPr>
          <w:rFonts w:ascii="Open Sans" w:eastAsia="Open Sans" w:hAnsi="Open Sans" w:cs="Open Sans"/>
        </w:rPr>
        <w:t>the</w:t>
      </w:r>
      <w:proofErr w:type="spellEnd"/>
      <w:r>
        <w:rPr>
          <w:rFonts w:ascii="Open Sans" w:eastAsia="Open Sans" w:hAnsi="Open Sans" w:cs="Open Sans"/>
        </w:rPr>
        <w:t xml:space="preserve"> </w:t>
      </w:r>
      <w:proofErr w:type="spellStart"/>
      <w:r>
        <w:rPr>
          <w:rFonts w:ascii="Open Sans" w:eastAsia="Open Sans" w:hAnsi="Open Sans" w:cs="Open Sans"/>
        </w:rPr>
        <w:t>Gods</w:t>
      </w:r>
      <w:proofErr w:type="spellEnd"/>
      <w:r>
        <w:rPr>
          <w:rFonts w:ascii="Open Sans" w:eastAsia="Open Sans" w:hAnsi="Open Sans" w:cs="Open Sans"/>
        </w:rPr>
        <w:t xml:space="preserve"> (min. 4 personas, sin niños menores de 7 años, punto de encuentro por cuenta del pasajero).</w:t>
      </w:r>
    </w:p>
    <w:p w14:paraId="36E64558" w14:textId="77777777" w:rsidR="004C32DC" w:rsidRDefault="00000000">
      <w:pPr>
        <w:numPr>
          <w:ilvl w:val="0"/>
          <w:numId w:val="3"/>
        </w:numPr>
        <w:shd w:val="clear" w:color="auto" w:fill="FFFFFF"/>
        <w:spacing w:after="0" w:line="240" w:lineRule="auto"/>
        <w:jc w:val="both"/>
        <w:rPr>
          <w:rFonts w:ascii="Open Sans" w:eastAsia="Open Sans" w:hAnsi="Open Sans" w:cs="Open Sans"/>
        </w:rPr>
      </w:pPr>
      <w:r>
        <w:rPr>
          <w:rFonts w:ascii="Open Sans" w:eastAsia="Open Sans" w:hAnsi="Open Sans" w:cs="Open Sans"/>
        </w:rPr>
        <w:t>Tour compartido al Parque Nacional Rocky Mountain (min. 4 personas, sin niños menores de 8 años, punto de encuentro por cuenta del pasajero).</w:t>
      </w:r>
    </w:p>
    <w:p w14:paraId="3AFF1AE2" w14:textId="77777777" w:rsidR="004C32DC" w:rsidRDefault="00000000">
      <w:pPr>
        <w:numPr>
          <w:ilvl w:val="0"/>
          <w:numId w:val="3"/>
        </w:numPr>
        <w:shd w:val="clear" w:color="auto" w:fill="FFFFFF"/>
        <w:spacing w:after="0" w:line="240" w:lineRule="auto"/>
        <w:jc w:val="both"/>
        <w:rPr>
          <w:rFonts w:ascii="Open Sans" w:eastAsia="Open Sans" w:hAnsi="Open Sans" w:cs="Open Sans"/>
        </w:rPr>
      </w:pPr>
      <w:r>
        <w:rPr>
          <w:rFonts w:ascii="Open Sans" w:eastAsia="Open Sans" w:hAnsi="Open Sans" w:cs="Open Sans"/>
        </w:rPr>
        <w:t>Entrada general a los Jardines Botánicos de Denver (solo el boleto, no incluye traslados).</w:t>
      </w:r>
    </w:p>
    <w:p w14:paraId="67B728BD" w14:textId="77777777" w:rsidR="004C32DC" w:rsidRDefault="004C32DC">
      <w:pPr>
        <w:shd w:val="clear" w:color="auto" w:fill="FFFFFF"/>
        <w:spacing w:after="0" w:line="240" w:lineRule="auto"/>
        <w:jc w:val="both"/>
        <w:rPr>
          <w:rFonts w:ascii="Open Sans" w:eastAsia="Open Sans" w:hAnsi="Open Sans" w:cs="Open Sans"/>
        </w:rPr>
      </w:pPr>
    </w:p>
    <w:p w14:paraId="78A2D64A" w14:textId="77777777" w:rsidR="004C32DC" w:rsidRDefault="004C32DC">
      <w:pPr>
        <w:shd w:val="clear" w:color="auto" w:fill="FFFFFF"/>
        <w:spacing w:after="0" w:line="240" w:lineRule="auto"/>
        <w:jc w:val="both"/>
        <w:rPr>
          <w:rFonts w:ascii="Open Sans" w:eastAsia="Open Sans" w:hAnsi="Open Sans" w:cs="Open Sans"/>
          <w:b/>
          <w:bCs/>
          <w:color w:val="496BB2"/>
          <w:sz w:val="24"/>
          <w:szCs w:val="24"/>
        </w:rPr>
      </w:pPr>
    </w:p>
    <w:p w14:paraId="1A03C9D9" w14:textId="77777777" w:rsidR="004C32DC" w:rsidRDefault="00000000">
      <w:pPr>
        <w:shd w:val="clear" w:color="auto" w:fill="FFFFFF"/>
        <w:spacing w:after="0" w:line="240" w:lineRule="auto"/>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NO INCLUYE:  </w:t>
      </w:r>
    </w:p>
    <w:p w14:paraId="1E635224" w14:textId="77777777" w:rsidR="004C32DC"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Vuelos internacionales y/o locales no mencionados </w:t>
      </w:r>
    </w:p>
    <w:p w14:paraId="6352ED6B" w14:textId="77777777" w:rsidR="004C32DC" w:rsidRDefault="00000000">
      <w:pPr>
        <w:widowControl w:val="0"/>
        <w:numPr>
          <w:ilvl w:val="0"/>
          <w:numId w:val="2"/>
        </w:numPr>
        <w:pBdr>
          <w:top w:val="nil"/>
          <w:left w:val="nil"/>
          <w:bottom w:val="nil"/>
          <w:right w:val="nil"/>
          <w:between w:val="nil"/>
        </w:pBdr>
        <w:tabs>
          <w:tab w:val="left" w:pos="821"/>
        </w:tabs>
        <w:spacing w:before="22" w:after="0" w:line="240" w:lineRule="auto"/>
        <w:rPr>
          <w:rFonts w:ascii="Open Sans" w:eastAsia="Open Sans" w:hAnsi="Open Sans" w:cs="Open Sans"/>
          <w:color w:val="000000"/>
        </w:rPr>
      </w:pPr>
      <w:r>
        <w:rPr>
          <w:rFonts w:ascii="Open Sans" w:eastAsia="Open Sans" w:hAnsi="Open Sans" w:cs="Open Sans"/>
          <w:color w:val="000000"/>
        </w:rPr>
        <w:t>Alimentos no mencionados</w:t>
      </w:r>
    </w:p>
    <w:p w14:paraId="7F6B0081" w14:textId="77777777" w:rsidR="004C32DC" w:rsidRDefault="00000000">
      <w:pPr>
        <w:widowControl w:val="0"/>
        <w:numPr>
          <w:ilvl w:val="0"/>
          <w:numId w:val="2"/>
        </w:numPr>
        <w:pBdr>
          <w:top w:val="nil"/>
          <w:left w:val="nil"/>
          <w:bottom w:val="nil"/>
          <w:right w:val="nil"/>
          <w:between w:val="nil"/>
        </w:pBdr>
        <w:tabs>
          <w:tab w:val="left" w:pos="821"/>
        </w:tabs>
        <w:spacing w:before="22" w:after="0" w:line="240" w:lineRule="auto"/>
        <w:rPr>
          <w:rFonts w:ascii="Open Sans" w:eastAsia="Open Sans" w:hAnsi="Open Sans" w:cs="Open Sans"/>
          <w:color w:val="000000"/>
        </w:rPr>
      </w:pPr>
      <w:r>
        <w:rPr>
          <w:rFonts w:ascii="Open Sans" w:eastAsia="Open Sans" w:hAnsi="Open Sans" w:cs="Open Sans"/>
          <w:color w:val="000000"/>
        </w:rPr>
        <w:t>Gastos personales y propinas.</w:t>
      </w:r>
    </w:p>
    <w:p w14:paraId="46FF3E83" w14:textId="77777777" w:rsidR="004C32DC" w:rsidRDefault="00000000">
      <w:pPr>
        <w:widowControl w:val="0"/>
        <w:numPr>
          <w:ilvl w:val="0"/>
          <w:numId w:val="2"/>
        </w:numPr>
        <w:pBdr>
          <w:top w:val="nil"/>
          <w:left w:val="nil"/>
          <w:bottom w:val="nil"/>
          <w:right w:val="nil"/>
          <w:between w:val="nil"/>
        </w:pBdr>
        <w:tabs>
          <w:tab w:val="left" w:pos="821"/>
        </w:tabs>
        <w:spacing w:before="22" w:after="0" w:line="240" w:lineRule="auto"/>
        <w:rPr>
          <w:rFonts w:ascii="Open Sans" w:eastAsia="Open Sans" w:hAnsi="Open Sans" w:cs="Open Sans"/>
          <w:color w:val="000000"/>
        </w:rPr>
      </w:pPr>
      <w:r>
        <w:rPr>
          <w:rFonts w:ascii="Open Sans" w:eastAsia="Open Sans" w:hAnsi="Open Sans" w:cs="Open Sans"/>
          <w:color w:val="000000"/>
        </w:rPr>
        <w:t>Excursiones opcionales.</w:t>
      </w:r>
    </w:p>
    <w:p w14:paraId="490E05ED" w14:textId="77777777" w:rsidR="004C32DC" w:rsidRDefault="00000000">
      <w:pPr>
        <w:widowControl w:val="0"/>
        <w:numPr>
          <w:ilvl w:val="0"/>
          <w:numId w:val="2"/>
        </w:numPr>
        <w:pBdr>
          <w:top w:val="nil"/>
          <w:left w:val="nil"/>
          <w:bottom w:val="nil"/>
          <w:right w:val="nil"/>
          <w:between w:val="nil"/>
        </w:pBdr>
        <w:tabs>
          <w:tab w:val="left" w:pos="821"/>
        </w:tabs>
        <w:spacing w:before="22" w:after="0" w:line="240" w:lineRule="auto"/>
        <w:rPr>
          <w:rFonts w:ascii="Open Sans" w:eastAsia="Open Sans" w:hAnsi="Open Sans" w:cs="Open Sans"/>
        </w:rPr>
      </w:pPr>
      <w:r>
        <w:rPr>
          <w:rFonts w:ascii="Open Sans" w:eastAsia="Open Sans" w:hAnsi="Open Sans" w:cs="Open Sans"/>
        </w:rPr>
        <w:t>Visa.</w:t>
      </w:r>
    </w:p>
    <w:p w14:paraId="3A0622E0" w14:textId="77777777" w:rsidR="004C32DC" w:rsidRDefault="00000000">
      <w:pPr>
        <w:widowControl w:val="0"/>
        <w:numPr>
          <w:ilvl w:val="0"/>
          <w:numId w:val="2"/>
        </w:numPr>
        <w:pBdr>
          <w:top w:val="nil"/>
          <w:left w:val="nil"/>
          <w:bottom w:val="nil"/>
          <w:right w:val="nil"/>
          <w:between w:val="nil"/>
        </w:pBdr>
        <w:tabs>
          <w:tab w:val="left" w:pos="821"/>
        </w:tabs>
        <w:spacing w:before="22" w:after="0" w:line="240" w:lineRule="auto"/>
        <w:rPr>
          <w:rFonts w:ascii="Open Sans" w:eastAsia="Open Sans" w:hAnsi="Open Sans" w:cs="Open Sans"/>
        </w:rPr>
      </w:pPr>
      <w:r>
        <w:rPr>
          <w:rFonts w:ascii="Open Sans" w:eastAsia="Open Sans" w:hAnsi="Open Sans" w:cs="Open Sans"/>
        </w:rPr>
        <w:lastRenderedPageBreak/>
        <w:t xml:space="preserve">Servicio de maletero. </w:t>
      </w:r>
    </w:p>
    <w:p w14:paraId="1874B3AF" w14:textId="77777777" w:rsidR="004C32DC" w:rsidRDefault="00000000">
      <w:pPr>
        <w:widowControl w:val="0"/>
        <w:numPr>
          <w:ilvl w:val="0"/>
          <w:numId w:val="2"/>
        </w:numPr>
        <w:pBdr>
          <w:top w:val="nil"/>
          <w:left w:val="nil"/>
          <w:bottom w:val="nil"/>
          <w:right w:val="nil"/>
          <w:between w:val="nil"/>
        </w:pBdr>
        <w:tabs>
          <w:tab w:val="left" w:pos="821"/>
        </w:tabs>
        <w:spacing w:before="22" w:after="0" w:line="240" w:lineRule="auto"/>
        <w:rPr>
          <w:rFonts w:ascii="Open Sans" w:eastAsia="Open Sans" w:hAnsi="Open Sans" w:cs="Open Sans"/>
          <w:color w:val="000000"/>
        </w:rPr>
      </w:pPr>
      <w:r>
        <w:rPr>
          <w:rFonts w:ascii="Open Sans" w:eastAsia="Open Sans" w:hAnsi="Open Sans" w:cs="Open Sans"/>
          <w:color w:val="000000"/>
        </w:rPr>
        <w:t xml:space="preserve">Tarifas de resort. </w:t>
      </w:r>
    </w:p>
    <w:p w14:paraId="501DFEEA" w14:textId="77777777" w:rsidR="004C32DC" w:rsidRDefault="004C32DC">
      <w:pPr>
        <w:pBdr>
          <w:top w:val="nil"/>
          <w:left w:val="nil"/>
          <w:bottom w:val="nil"/>
          <w:right w:val="nil"/>
          <w:between w:val="nil"/>
        </w:pBdr>
        <w:shd w:val="clear" w:color="auto" w:fill="FFFFFF"/>
        <w:spacing w:after="0" w:line="240" w:lineRule="auto"/>
        <w:ind w:left="720"/>
        <w:jc w:val="both"/>
        <w:rPr>
          <w:rFonts w:ascii="Open Sans" w:eastAsia="Open Sans" w:hAnsi="Open Sans" w:cs="Open Sans"/>
          <w:b/>
          <w:bCs/>
          <w:color w:val="496BB2"/>
          <w:sz w:val="24"/>
          <w:szCs w:val="24"/>
        </w:rPr>
      </w:pPr>
    </w:p>
    <w:p w14:paraId="29C935A5" w14:textId="77777777" w:rsidR="004C32DC" w:rsidRDefault="004C32DC">
      <w:pPr>
        <w:spacing w:after="0"/>
        <w:rPr>
          <w:rFonts w:ascii="Open Sans" w:eastAsia="Open Sans" w:hAnsi="Open Sans" w:cs="Open Sans"/>
        </w:rPr>
      </w:pPr>
    </w:p>
    <w:p w14:paraId="271BBE3B" w14:textId="77777777" w:rsidR="004C32DC" w:rsidRDefault="00000000">
      <w:pPr>
        <w:spacing w:after="0" w:line="240" w:lineRule="auto"/>
        <w:rPr>
          <w:rFonts w:ascii="Open Sans" w:eastAsia="Open Sans" w:hAnsi="Open Sans" w:cs="Open Sans"/>
          <w:b/>
          <w:bCs/>
          <w:color w:val="496BB2"/>
          <w:sz w:val="24"/>
          <w:szCs w:val="24"/>
        </w:rPr>
      </w:pPr>
      <w:r>
        <w:rPr>
          <w:rFonts w:ascii="Open Sans" w:eastAsia="Open Sans" w:hAnsi="Open Sans" w:cs="Open Sans"/>
          <w:b/>
          <w:bCs/>
          <w:color w:val="496BB2"/>
          <w:sz w:val="24"/>
          <w:szCs w:val="24"/>
        </w:rPr>
        <w:t>HOTELES PREVISTOS Y/O SIMILARES:</w:t>
      </w:r>
    </w:p>
    <w:tbl>
      <w:tblPr>
        <w:tblStyle w:val="a0"/>
        <w:tblW w:w="6828" w:type="dxa"/>
        <w:tblInd w:w="113"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980"/>
        <w:gridCol w:w="4848"/>
      </w:tblGrid>
      <w:tr w:rsidR="004C32DC" w14:paraId="38125679" w14:textId="77777777" w:rsidTr="004C32DC">
        <w:trPr>
          <w:cnfStyle w:val="100000000000" w:firstRow="1" w:lastRow="0" w:firstColumn="0" w:lastColumn="0" w:oddVBand="0" w:evenVBand="0" w:oddHBand="0"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6E5D9541" w14:textId="77777777" w:rsidR="004C32DC" w:rsidRDefault="00000000">
            <w:pPr>
              <w:jc w:val="center"/>
              <w:rPr>
                <w:rFonts w:ascii="Open Sans" w:eastAsia="Open Sans" w:hAnsi="Open Sans" w:cs="Open Sans"/>
              </w:rPr>
            </w:pPr>
            <w:r>
              <w:rPr>
                <w:rFonts w:ascii="Open Sans" w:eastAsia="Open Sans" w:hAnsi="Open Sans" w:cs="Open Sans"/>
              </w:rPr>
              <w:t>CIUDAD</w:t>
            </w:r>
          </w:p>
        </w:tc>
        <w:tc>
          <w:tcPr>
            <w:tcW w:w="4848" w:type="dxa"/>
            <w:vAlign w:val="center"/>
          </w:tcPr>
          <w:p w14:paraId="1733C4D1" w14:textId="77777777" w:rsidR="004C32DC"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HOTEL</w:t>
            </w:r>
          </w:p>
        </w:tc>
      </w:tr>
      <w:tr w:rsidR="004C32DC" w:rsidRPr="005D25B9" w14:paraId="4EEF6149" w14:textId="77777777" w:rsidTr="004C32DC">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328C43EA" w14:textId="77777777" w:rsidR="004C32DC" w:rsidRDefault="00000000">
            <w:pPr>
              <w:jc w:val="center"/>
              <w:rPr>
                <w:rFonts w:ascii="Open Sans" w:eastAsia="Open Sans" w:hAnsi="Open Sans" w:cs="Open Sans"/>
              </w:rPr>
            </w:pPr>
            <w:r>
              <w:rPr>
                <w:rFonts w:ascii="Open Sans" w:eastAsia="Open Sans" w:hAnsi="Open Sans" w:cs="Open Sans"/>
              </w:rPr>
              <w:t>DENVER</w:t>
            </w:r>
          </w:p>
        </w:tc>
        <w:tc>
          <w:tcPr>
            <w:tcW w:w="4848" w:type="dxa"/>
            <w:vAlign w:val="center"/>
          </w:tcPr>
          <w:p w14:paraId="4A162752" w14:textId="77777777" w:rsidR="004C32DC" w:rsidRPr="005D25B9"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5D25B9">
              <w:rPr>
                <w:rFonts w:ascii="Open Sans" w:eastAsia="Open Sans" w:hAnsi="Open Sans" w:cs="Open Sans"/>
                <w:lang w:val="en-US"/>
              </w:rPr>
              <w:t>HAMPTON INN &amp; SUITES DENVER DOWNTOWN O SIMILAR</w:t>
            </w:r>
          </w:p>
        </w:tc>
      </w:tr>
    </w:tbl>
    <w:p w14:paraId="0E622510" w14:textId="77777777" w:rsidR="004C32DC"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NOTAS IMPORTANTES: </w:t>
      </w:r>
    </w:p>
    <w:p w14:paraId="66348F3B" w14:textId="77777777" w:rsidR="004C32DC" w:rsidRDefault="00000000">
      <w:pPr>
        <w:numPr>
          <w:ilvl w:val="0"/>
          <w:numId w:val="1"/>
        </w:numPr>
        <w:shd w:val="clear" w:color="auto" w:fill="FFFFFF"/>
        <w:spacing w:after="0" w:line="259" w:lineRule="auto"/>
        <w:jc w:val="both"/>
        <w:rPr>
          <w:rFonts w:ascii="Open Sans" w:eastAsia="Open Sans" w:hAnsi="Open Sans" w:cs="Open Sans"/>
        </w:rPr>
      </w:pPr>
      <w:r>
        <w:rPr>
          <w:rFonts w:ascii="Open Sans" w:eastAsia="Open Sans" w:hAnsi="Open Sans" w:cs="Open Sans"/>
        </w:rPr>
        <w:t>Tour opera con mínimo 02 pasajeros.</w:t>
      </w:r>
    </w:p>
    <w:p w14:paraId="0967C206" w14:textId="77777777" w:rsidR="004C32DC" w:rsidRDefault="00000000">
      <w:pPr>
        <w:numPr>
          <w:ilvl w:val="0"/>
          <w:numId w:val="1"/>
        </w:numPr>
        <w:shd w:val="clear" w:color="auto" w:fill="FFFFFF"/>
        <w:spacing w:after="0" w:line="259" w:lineRule="auto"/>
        <w:jc w:val="both"/>
        <w:rPr>
          <w:rFonts w:ascii="Open Sans" w:eastAsia="Open Sans" w:hAnsi="Open Sans" w:cs="Open Sans"/>
        </w:rPr>
      </w:pPr>
      <w:r>
        <w:rPr>
          <w:rFonts w:ascii="Open Sans" w:eastAsia="Open Sans" w:hAnsi="Open Sans" w:cs="Open Sans"/>
          <w:b/>
          <w:bCs/>
        </w:rPr>
        <w:t>(**)</w:t>
      </w:r>
      <w:r>
        <w:rPr>
          <w:rFonts w:ascii="Open Sans" w:eastAsia="Open Sans" w:hAnsi="Open Sans" w:cs="Open Sans"/>
        </w:rPr>
        <w:t xml:space="preserve"> Favor de consultar tarifa durante cruce de temporada y eventos especiales, favor de consultar antes de reservar.</w:t>
      </w:r>
    </w:p>
    <w:p w14:paraId="6C8B0FC2" w14:textId="77777777" w:rsidR="004C32DC" w:rsidRDefault="00000000">
      <w:pPr>
        <w:numPr>
          <w:ilvl w:val="0"/>
          <w:numId w:val="1"/>
        </w:numPr>
        <w:shd w:val="clear" w:color="auto" w:fill="FFFFFF"/>
        <w:spacing w:after="0" w:line="259" w:lineRule="auto"/>
        <w:jc w:val="both"/>
        <w:rPr>
          <w:rFonts w:ascii="Open Sans" w:eastAsia="Open Sans" w:hAnsi="Open Sans" w:cs="Open Sans"/>
        </w:rPr>
      </w:pPr>
      <w:r>
        <w:rPr>
          <w:rFonts w:ascii="Open Sans" w:eastAsia="Open Sans" w:hAnsi="Open Sans" w:cs="Open Sans"/>
        </w:rPr>
        <w:t>Algunos tours requieren un número mínimo de participantes para operar, y también aplican restricciones de edad para los niños. Consultar.</w:t>
      </w:r>
    </w:p>
    <w:p w14:paraId="2DE86C6E" w14:textId="77777777" w:rsidR="004C32DC" w:rsidRDefault="00000000">
      <w:pPr>
        <w:numPr>
          <w:ilvl w:val="0"/>
          <w:numId w:val="1"/>
        </w:numPr>
        <w:shd w:val="clear" w:color="auto" w:fill="FFFFFF"/>
        <w:spacing w:after="0" w:line="259" w:lineRule="auto"/>
        <w:jc w:val="both"/>
        <w:rPr>
          <w:rFonts w:ascii="Open Sans" w:eastAsia="Open Sans" w:hAnsi="Open Sans" w:cs="Open Sans"/>
        </w:rPr>
      </w:pPr>
      <w:r>
        <w:rPr>
          <w:rFonts w:ascii="Open Sans" w:eastAsia="Open Sans" w:hAnsi="Open Sans" w:cs="Open Sans"/>
        </w:rPr>
        <w:t>El orden de las visitas puede cambiar.</w:t>
      </w:r>
    </w:p>
    <w:p w14:paraId="4894819E" w14:textId="77777777" w:rsidR="004C32DC" w:rsidRDefault="004C32DC">
      <w:pPr>
        <w:spacing w:after="0" w:line="240" w:lineRule="auto"/>
        <w:rPr>
          <w:rFonts w:ascii="Open Sans" w:eastAsia="Open Sans" w:hAnsi="Open Sans" w:cs="Open Sans"/>
          <w:b/>
          <w:bCs/>
          <w:color w:val="496BB2"/>
          <w:sz w:val="30"/>
          <w:szCs w:val="30"/>
        </w:rPr>
      </w:pPr>
    </w:p>
    <w:p w14:paraId="043D5315" w14:textId="77777777" w:rsidR="004C32DC" w:rsidRDefault="004C32DC"/>
    <w:sectPr w:rsidR="004C32DC">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5675F" w14:textId="77777777" w:rsidR="00472CA1" w:rsidRDefault="00472CA1">
      <w:pPr>
        <w:spacing w:after="0" w:line="240" w:lineRule="auto"/>
      </w:pPr>
      <w:r>
        <w:separator/>
      </w:r>
    </w:p>
  </w:endnote>
  <w:endnote w:type="continuationSeparator" w:id="0">
    <w:p w14:paraId="5305E707" w14:textId="77777777" w:rsidR="00472CA1" w:rsidRDefault="00472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7E991A6-88A3-436B-B350-94BD23022A0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3D20CE0-F2AE-4240-9A59-0FD8335FFE0B}"/>
    <w:embedBold r:id="rId3" w:fontKey="{47985EEB-84B3-41FF-BC0C-A9452CEA1398}"/>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embedRegular r:id="rId4" w:fontKey="{E8004F62-799D-40C0-8EAE-FC2712649EC0}"/>
    <w:embedBold r:id="rId5" w:fontKey="{3FD3C1EB-21D0-4B68-96E4-7DE18E92510A}"/>
  </w:font>
  <w:font w:name="Georgia">
    <w:panose1 w:val="02040502050405020303"/>
    <w:charset w:val="00"/>
    <w:family w:val="roman"/>
    <w:pitch w:val="variable"/>
    <w:sig w:usb0="00000287" w:usb1="00000000" w:usb2="00000000" w:usb3="00000000" w:csb0="0000009F" w:csb1="00000000"/>
    <w:embedItalic r:id="rId6" w:fontKey="{9C10F04F-DE52-4042-A6A9-01E0623B8AF6}"/>
  </w:font>
  <w:font w:name="Open Sans">
    <w:charset w:val="00"/>
    <w:family w:val="swiss"/>
    <w:pitch w:val="variable"/>
    <w:sig w:usb0="E00002EF" w:usb1="4000205B" w:usb2="00000028" w:usb3="00000000" w:csb0="0000019F" w:csb1="00000000"/>
    <w:embedRegular r:id="rId7" w:fontKey="{9636F088-B799-49CB-BF88-7A1E414B7D96}"/>
    <w:embedBold r:id="rId8" w:fontKey="{92082ECE-5EDD-459F-9A18-B4935E8F4EF0}"/>
  </w:font>
  <w:font w:name="Corbel">
    <w:panose1 w:val="020B0503020204020204"/>
    <w:charset w:val="00"/>
    <w:family w:val="swiss"/>
    <w:pitch w:val="variable"/>
    <w:sig w:usb0="A00002EF" w:usb1="4000A44B" w:usb2="00000000" w:usb3="00000000" w:csb0="0000019F" w:csb1="00000000"/>
    <w:embedBold r:id="rId9" w:fontKey="{69F45215-887E-4480-A17E-9016794CB0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C96C" w14:textId="77777777" w:rsidR="004C32DC" w:rsidRDefault="00000000">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1025F734" wp14:editId="1B895159">
          <wp:extent cx="5608320" cy="66946"/>
          <wp:effectExtent l="0" t="0" r="0" b="0"/>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2928" r="882" b="14916"/>
                  <a:stretch>
                    <a:fillRect/>
                  </a:stretch>
                </pic:blipFill>
                <pic:spPr>
                  <a:xfrm>
                    <a:off x="0" y="0"/>
                    <a:ext cx="5608320" cy="66946"/>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B0166" w14:textId="77777777" w:rsidR="00472CA1" w:rsidRDefault="00472CA1">
      <w:pPr>
        <w:spacing w:after="0" w:line="240" w:lineRule="auto"/>
      </w:pPr>
      <w:r>
        <w:separator/>
      </w:r>
    </w:p>
  </w:footnote>
  <w:footnote w:type="continuationSeparator" w:id="0">
    <w:p w14:paraId="792D5676" w14:textId="77777777" w:rsidR="00472CA1" w:rsidRDefault="00472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0B072" w14:textId="77777777" w:rsidR="004C32DC" w:rsidRDefault="00000000">
    <w:pPr>
      <w:pBdr>
        <w:top w:val="nil"/>
        <w:left w:val="nil"/>
        <w:bottom w:val="nil"/>
        <w:right w:val="nil"/>
        <w:between w:val="nil"/>
      </w:pBdr>
      <w:tabs>
        <w:tab w:val="center" w:pos="4153"/>
        <w:tab w:val="right" w:pos="8306"/>
      </w:tabs>
      <w:ind w:hanging="1800"/>
      <w:rPr>
        <w:color w:val="000000"/>
      </w:rPr>
    </w:pPr>
    <w:r>
      <w:rPr>
        <w:noProof/>
        <w:color w:val="000000"/>
      </w:rPr>
      <w:drawing>
        <wp:inline distT="0" distB="0" distL="0" distR="0" wp14:anchorId="40718615" wp14:editId="5E319EC8">
          <wp:extent cx="3438852" cy="1337720"/>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438852" cy="1337720"/>
                  </a:xfrm>
                  <a:prstGeom prst="rect">
                    <a:avLst/>
                  </a:prstGeom>
                  <a:ln/>
                </pic:spPr>
              </pic:pic>
            </a:graphicData>
          </a:graphic>
        </wp:inline>
      </w:drawing>
    </w:r>
    <w:r>
      <w:rPr>
        <w:color w:val="000000"/>
      </w:rPr>
      <w:t xml:space="preserve">                                                              </w:t>
    </w:r>
    <w:r>
      <w:rPr>
        <w:noProof/>
      </w:rPr>
      <w:drawing>
        <wp:anchor distT="0" distB="0" distL="114300" distR="114300" simplePos="0" relativeHeight="251658240" behindDoc="0" locked="0" layoutInCell="1" hidden="0" allowOverlap="1" wp14:anchorId="30A53F9D" wp14:editId="4E864586">
          <wp:simplePos x="0" y="0"/>
          <wp:positionH relativeFrom="column">
            <wp:posOffset>4944745</wp:posOffset>
          </wp:positionH>
          <wp:positionV relativeFrom="paragraph">
            <wp:posOffset>9525</wp:posOffset>
          </wp:positionV>
          <wp:extent cx="1285240" cy="1305560"/>
          <wp:effectExtent l="0" t="0" r="0" b="0"/>
          <wp:wrapSquare wrapText="bothSides" distT="0" distB="0" distL="114300" distR="114300"/>
          <wp:docPr id="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285240" cy="13055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340F6"/>
    <w:multiLevelType w:val="multilevel"/>
    <w:tmpl w:val="B512F8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528390D"/>
    <w:multiLevelType w:val="multilevel"/>
    <w:tmpl w:val="C082CB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A4C2515"/>
    <w:multiLevelType w:val="multilevel"/>
    <w:tmpl w:val="9F10C5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18998346">
    <w:abstractNumId w:val="1"/>
  </w:num>
  <w:num w:numId="2" w16cid:durableId="203492913">
    <w:abstractNumId w:val="2"/>
  </w:num>
  <w:num w:numId="3" w16cid:durableId="108817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2DC"/>
    <w:rsid w:val="00044D75"/>
    <w:rsid w:val="00470019"/>
    <w:rsid w:val="00472CA1"/>
    <w:rsid w:val="004C32DC"/>
    <w:rsid w:val="005D25B9"/>
    <w:rsid w:val="00F507B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35AB1"/>
  <w15:docId w15:val="{E4346302-9587-4D02-8CD8-1619A5C7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customStyle="1" w:styleId="carpetasciedd">
    <w:name w:val="carpetasciedd"/>
    <w:basedOn w:val="Normal"/>
    <w:qFormat/>
    <w:rsid w:val="00F84112"/>
    <w:rPr>
      <w:rFonts w:ascii="Arial" w:hAnsi="Arial"/>
    </w:rPr>
  </w:style>
  <w:style w:type="paragraph" w:styleId="Encabezado">
    <w:name w:val="header"/>
    <w:basedOn w:val="Normal"/>
    <w:link w:val="EncabezadoCar"/>
    <w:uiPriority w:val="99"/>
    <w:unhideWhenUsed/>
    <w:rsid w:val="00AF283F"/>
    <w:pPr>
      <w:tabs>
        <w:tab w:val="center" w:pos="4153"/>
        <w:tab w:val="right" w:pos="8306"/>
      </w:tabs>
    </w:pPr>
  </w:style>
  <w:style w:type="character" w:customStyle="1" w:styleId="EncabezadoCar">
    <w:name w:val="Encabezado Car"/>
    <w:basedOn w:val="Fuentedeprrafopredeter"/>
    <w:link w:val="Encabezado"/>
    <w:uiPriority w:val="99"/>
    <w:rsid w:val="00AF283F"/>
  </w:style>
  <w:style w:type="paragraph" w:styleId="Piedepgina">
    <w:name w:val="footer"/>
    <w:basedOn w:val="Normal"/>
    <w:link w:val="PiedepginaCar"/>
    <w:uiPriority w:val="99"/>
    <w:unhideWhenUsed/>
    <w:rsid w:val="00AF283F"/>
    <w:pPr>
      <w:tabs>
        <w:tab w:val="center" w:pos="4153"/>
        <w:tab w:val="right" w:pos="8306"/>
      </w:tabs>
    </w:pPr>
  </w:style>
  <w:style w:type="character" w:customStyle="1" w:styleId="PiedepginaCar">
    <w:name w:val="Pie de página Car"/>
    <w:basedOn w:val="Fuentedeprrafopredeter"/>
    <w:link w:val="Piedepgina"/>
    <w:uiPriority w:val="99"/>
    <w:rsid w:val="00AF283F"/>
  </w:style>
  <w:style w:type="paragraph" w:styleId="Textodeglobo">
    <w:name w:val="Balloon Text"/>
    <w:basedOn w:val="Normal"/>
    <w:link w:val="TextodegloboCar"/>
    <w:uiPriority w:val="99"/>
    <w:semiHidden/>
    <w:unhideWhenUsed/>
    <w:rsid w:val="00AF283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F283F"/>
    <w:rPr>
      <w:rFonts w:ascii="Lucida Grande" w:hAnsi="Lucida Grande" w:cs="Lucida Grande"/>
      <w:sz w:val="18"/>
      <w:szCs w:val="18"/>
    </w:rPr>
  </w:style>
  <w:style w:type="table" w:styleId="Tablaconcuadrcula">
    <w:name w:val="Table Grid"/>
    <w:basedOn w:val="Tablanormal"/>
    <w:uiPriority w:val="59"/>
    <w:rsid w:val="00E06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06F6A"/>
    <w:rPr>
      <w:rFonts w:cs="Times New Roman"/>
      <w:lang w:val="es-ES"/>
    </w:rPr>
  </w:style>
  <w:style w:type="character" w:styleId="Hipervnculo">
    <w:name w:val="Hyperlink"/>
    <w:basedOn w:val="Fuentedeprrafopredeter"/>
    <w:uiPriority w:val="99"/>
    <w:unhideWhenUsed/>
    <w:rsid w:val="00013742"/>
    <w:rPr>
      <w:color w:val="0000FF" w:themeColor="hyperlink"/>
      <w:u w:val="single"/>
    </w:rPr>
  </w:style>
  <w:style w:type="paragraph" w:styleId="Prrafodelista">
    <w:name w:val="List Paragraph"/>
    <w:aliases w:val="overnight"/>
    <w:basedOn w:val="Normal"/>
    <w:link w:val="PrrafodelistaCar"/>
    <w:uiPriority w:val="1"/>
    <w:qFormat/>
    <w:rsid w:val="00760A76"/>
    <w:pPr>
      <w:ind w:left="720"/>
      <w:contextualSpacing/>
    </w:pPr>
  </w:style>
  <w:style w:type="table" w:customStyle="1" w:styleId="Tabladecuadrcula6concolores-nfasis11">
    <w:name w:val="Tabla de cuadrícula 6 con colores - Énfasis 11"/>
    <w:basedOn w:val="Tablanormal"/>
    <w:uiPriority w:val="51"/>
    <w:rsid w:val="006A5FD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normaltextrun">
    <w:name w:val="normaltextrun"/>
    <w:basedOn w:val="Fuentedeprrafopredeter"/>
    <w:rsid w:val="009F7FE1"/>
  </w:style>
  <w:style w:type="paragraph" w:styleId="NormalWeb">
    <w:name w:val="Normal (Web)"/>
    <w:basedOn w:val="Normal"/>
    <w:uiPriority w:val="99"/>
    <w:unhideWhenUsed/>
    <w:rsid w:val="002C3F87"/>
    <w:pPr>
      <w:spacing w:before="100" w:beforeAutospacing="1" w:after="100" w:afterAutospacing="1" w:line="240" w:lineRule="auto"/>
    </w:pPr>
    <w:rPr>
      <w:rFonts w:ascii="Times New Roman" w:eastAsia="Times New Roman" w:hAnsi="Times New Roman"/>
      <w:sz w:val="24"/>
      <w:szCs w:val="24"/>
      <w:lang w:val="es-MX"/>
    </w:rPr>
  </w:style>
  <w:style w:type="character" w:customStyle="1" w:styleId="SinespaciadoCar">
    <w:name w:val="Sin espaciado Car"/>
    <w:basedOn w:val="Fuentedeprrafopredeter"/>
    <w:link w:val="Sinespaciado"/>
    <w:uiPriority w:val="1"/>
    <w:locked/>
    <w:rsid w:val="009431B5"/>
    <w:rPr>
      <w:rFonts w:ascii="Calibri" w:eastAsia="Calibri" w:hAnsi="Calibri" w:cs="Times New Roman"/>
      <w:sz w:val="22"/>
      <w:szCs w:val="22"/>
      <w:lang w:val="es-ES"/>
    </w:rPr>
  </w:style>
  <w:style w:type="paragraph" w:customStyle="1" w:styleId="paragraph">
    <w:name w:val="paragraph"/>
    <w:basedOn w:val="Normal"/>
    <w:rsid w:val="009431B5"/>
    <w:pPr>
      <w:spacing w:before="100" w:beforeAutospacing="1" w:after="100" w:afterAutospacing="1" w:line="240" w:lineRule="auto"/>
    </w:pPr>
    <w:rPr>
      <w:rFonts w:ascii="Times New Roman" w:eastAsiaTheme="minorEastAsia" w:hAnsi="Times New Roman"/>
      <w:sz w:val="24"/>
      <w:szCs w:val="24"/>
      <w:lang w:val="es-ES_tradnl" w:eastAsia="es-ES_tradnl"/>
    </w:rPr>
  </w:style>
  <w:style w:type="character" w:customStyle="1" w:styleId="eop">
    <w:name w:val="eop"/>
    <w:basedOn w:val="Fuentedeprrafopredeter"/>
    <w:rsid w:val="009431B5"/>
  </w:style>
  <w:style w:type="character" w:customStyle="1" w:styleId="spellingerror">
    <w:name w:val="spellingerror"/>
    <w:basedOn w:val="Fuentedeprrafopredeter"/>
    <w:rsid w:val="009431B5"/>
  </w:style>
  <w:style w:type="table" w:styleId="Tablaconcuadrcula4-nfasis1">
    <w:name w:val="Grid Table 4 Accent 1"/>
    <w:basedOn w:val="Tablanormal"/>
    <w:uiPriority w:val="49"/>
    <w:rsid w:val="009431B5"/>
    <w:rPr>
      <w:rFonts w:ascii="Cambria"/>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cuadrcula2-nfasis11">
    <w:name w:val="Tabla de cuadrícula 2 - Énfasis 11"/>
    <w:basedOn w:val="Tablanormal"/>
    <w:uiPriority w:val="47"/>
    <w:rsid w:val="0019456A"/>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Sinespaciado2">
    <w:name w:val="Sin espaciado2"/>
    <w:rsid w:val="00C61AB2"/>
    <w:rPr>
      <w:rFonts w:eastAsia="Times New Roman" w:cs="Times New Roman"/>
      <w:lang w:val="ru-RU"/>
    </w:rPr>
  </w:style>
  <w:style w:type="character" w:customStyle="1" w:styleId="PrrafodelistaCar">
    <w:name w:val="Párrafo de lista Car"/>
    <w:aliases w:val="overnight Car"/>
    <w:link w:val="Prrafodelista"/>
    <w:uiPriority w:val="34"/>
    <w:rsid w:val="00C61AB2"/>
    <w:rPr>
      <w:rFonts w:ascii="Calibri" w:eastAsia="Calibri" w:hAnsi="Calibri" w:cs="Times New Roman"/>
      <w:sz w:val="22"/>
      <w:szCs w:val="22"/>
      <w:lang w:val="es-ES"/>
    </w:rPr>
  </w:style>
  <w:style w:type="character" w:customStyle="1" w:styleId="apple-converted-space">
    <w:name w:val="apple-converted-space"/>
    <w:basedOn w:val="Fuentedeprrafopredeter"/>
    <w:rsid w:val="006A6453"/>
  </w:style>
  <w:style w:type="table" w:customStyle="1" w:styleId="Sombreadoclaro-nfasis111">
    <w:name w:val="Sombreado claro - Énfasis 111"/>
    <w:basedOn w:val="Tablanormal"/>
    <w:uiPriority w:val="60"/>
    <w:rsid w:val="006A645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aconcuadrcula1clara-nfasis4">
    <w:name w:val="Grid Table 1 Light Accent 4"/>
    <w:basedOn w:val="Tablanormal"/>
    <w:uiPriority w:val="46"/>
    <w:rsid w:val="00364BB7"/>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364BB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Textoindependiente">
    <w:name w:val="Body Text"/>
    <w:basedOn w:val="Normal"/>
    <w:link w:val="TextoindependienteCar"/>
    <w:rsid w:val="000374FE"/>
    <w:pPr>
      <w:suppressAutoHyphens/>
      <w:spacing w:after="120"/>
    </w:pPr>
    <w:rPr>
      <w:lang w:eastAsia="ar-SA"/>
    </w:rPr>
  </w:style>
  <w:style w:type="character" w:customStyle="1" w:styleId="TextoindependienteCar">
    <w:name w:val="Texto independiente Car"/>
    <w:basedOn w:val="Fuentedeprrafopredeter"/>
    <w:link w:val="Textoindependiente"/>
    <w:rsid w:val="000374FE"/>
    <w:rPr>
      <w:rFonts w:ascii="Calibri" w:eastAsia="Calibri" w:hAnsi="Calibri" w:cs="Calibri"/>
      <w:sz w:val="22"/>
      <w:szCs w:val="22"/>
      <w:lang w:val="es-ES" w:eastAsia="ar-SA"/>
    </w:rPr>
  </w:style>
  <w:style w:type="character" w:styleId="Fuerte">
    <w:name w:val="Strong"/>
    <w:basedOn w:val="Fuentedeprrafopredeter"/>
    <w:uiPriority w:val="22"/>
    <w:qFormat/>
    <w:rsid w:val="00D71AD3"/>
    <w:rPr>
      <w:b/>
      <w:bCs/>
    </w:rPr>
  </w:style>
  <w:style w:type="table" w:styleId="Tablaconcuadrcula1clara-nfasis6">
    <w:name w:val="Grid Table 1 Light Accent 6"/>
    <w:basedOn w:val="Tablanormal"/>
    <w:uiPriority w:val="46"/>
    <w:rsid w:val="00D71AD3"/>
    <w:rPr>
      <w:rFonts w:eastAsiaTheme="minorHAnsi"/>
      <w:lang w:val="es-E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character" w:styleId="Mencinsinresolver">
    <w:name w:val="Unresolved Mention"/>
    <w:basedOn w:val="Fuentedeprrafopredeter"/>
    <w:uiPriority w:val="99"/>
    <w:semiHidden/>
    <w:unhideWhenUsed/>
    <w:rsid w:val="00571203"/>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rFonts w:ascii="Cambria" w:eastAsia="Cambria" w:hAnsi="Cambria" w:cs="Cambria"/>
    </w:r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rPr>
      <w:rFonts w:ascii="Cambria" w:eastAsia="Cambria" w:hAnsi="Cambria" w:cs="Cambria"/>
    </w:r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kszeUP6rMROX764Ox68D3+HU0w==">CgMxLjA4AHIhMTRZdXZBNWR2bDJKVG1wWFdOTkd2dTNfd3lnNXZ5ZkZv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564</Words>
  <Characters>3102</Characters>
  <Application>Microsoft Office Word</Application>
  <DocSecurity>0</DocSecurity>
  <Lines>25</Lines>
  <Paragraphs>7</Paragraphs>
  <ScaleCrop>false</ScaleCrop>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CMartín Hernández Arias</dc:creator>
  <cp:lastModifiedBy>Prisma xxxx</cp:lastModifiedBy>
  <cp:revision>4</cp:revision>
  <dcterms:created xsi:type="dcterms:W3CDTF">2026-01-13T23:35:00Z</dcterms:created>
  <dcterms:modified xsi:type="dcterms:W3CDTF">2026-05-30T03:49:00Z</dcterms:modified>
</cp:coreProperties>
</file>