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sz w:val="36"/>
          <w:szCs w:val="36"/>
          <w:rtl w:val="0"/>
        </w:rPr>
        <w:t xml:space="preserve">LOS ÁNGELES FASCINANTE </w:t>
      </w:r>
      <w:r w:rsidDel="00000000" w:rsidR="00000000" w:rsidRPr="00000000">
        <w:rPr>
          <w:rFonts w:ascii="Open Sans" w:cs="Open Sans" w:eastAsia="Open Sans" w:hAnsi="Open Sans"/>
          <w:b w:val="1"/>
          <w:bCs w:val="1"/>
          <w:color w:val="496bb2"/>
          <w:rtl w:val="0"/>
        </w:rPr>
        <w:tab/>
        <w:tab/>
        <w:tab/>
        <w:tab/>
        <w:tab/>
      </w:r>
    </w:p>
    <w:p w:rsidR="00000000" w:rsidDel="00000000" w:rsidP="00000000" w:rsidRDefault="00000000" w:rsidRPr="00000000" w14:paraId="00000002">
      <w:pPr>
        <w:spacing w:after="0" w:lineRule="auto"/>
        <w:jc w:val="right"/>
        <w:rPr>
          <w:rFonts w:ascii="Open Sans" w:cs="Open Sans" w:eastAsia="Open Sans" w:hAnsi="Open Sans"/>
          <w:b w:val="1"/>
          <w:bCs w:val="1"/>
          <w:color w:val="496bb2"/>
          <w:sz w:val="36"/>
          <w:szCs w:val="36"/>
        </w:rPr>
      </w:pPr>
      <w:r w:rsidDel="00000000" w:rsidR="00000000" w:rsidRPr="00000000">
        <w:rPr>
          <w:rFonts w:ascii="Open Sans" w:cs="Open Sans" w:eastAsia="Open Sans" w:hAnsi="Open Sans"/>
          <w:b w:val="1"/>
          <w:bCs w:val="1"/>
          <w:color w:val="496bb2"/>
          <w:rtl w:val="0"/>
        </w:rPr>
        <w:t xml:space="preserve">CÓDIGO: 0522</w:t>
      </w:r>
      <w:r w:rsidDel="00000000" w:rsidR="00000000" w:rsidRPr="00000000">
        <w:rPr>
          <w:rtl w:val="0"/>
        </w:rPr>
      </w:r>
    </w:p>
    <w:p w:rsidR="00000000" w:rsidDel="00000000" w:rsidP="00000000" w:rsidRDefault="00000000" w:rsidRPr="00000000" w14:paraId="00000003">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04">
      <w:pPr>
        <w:spacing w:after="0" w:lineRule="auto"/>
        <w:jc w:val="both"/>
        <w:rPr>
          <w:rFonts w:ascii="Open Sans" w:cs="Open Sans" w:eastAsia="Open Sans" w:hAnsi="Open Sans"/>
          <w:b w:val="1"/>
          <w:bCs w:val="1"/>
          <w:color w:val="496bb2"/>
          <w:sz w:val="30"/>
          <w:szCs w:val="30"/>
        </w:rPr>
      </w:pPr>
      <w:r w:rsidDel="00000000" w:rsidR="00000000" w:rsidRPr="00000000">
        <w:rPr>
          <w:rFonts w:ascii="Open Sans" w:cs="Open Sans" w:eastAsia="Open Sans" w:hAnsi="Open Sans"/>
          <w:b w:val="1"/>
          <w:bCs w:val="1"/>
          <w:color w:val="496bb2"/>
          <w:sz w:val="30"/>
          <w:szCs w:val="30"/>
          <w:rtl w:val="0"/>
        </w:rPr>
        <w:t xml:space="preserve">ITINERARIO</w:t>
      </w:r>
    </w:p>
    <w:p w:rsidR="00000000" w:rsidDel="00000000" w:rsidP="00000000" w:rsidRDefault="00000000" w:rsidRPr="00000000" w14:paraId="00000005">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06">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SALIDAS:</w:t>
      </w:r>
      <w:r w:rsidDel="00000000" w:rsidR="00000000" w:rsidRPr="00000000">
        <w:rPr>
          <w:rFonts w:ascii="Open Sans" w:cs="Open Sans" w:eastAsia="Open Sans" w:hAnsi="Open Sans"/>
          <w:rtl w:val="0"/>
        </w:rPr>
        <w:t xml:space="preserve"> DIARIAS </w:t>
      </w:r>
      <w:r w:rsidDel="00000000" w:rsidR="00000000" w:rsidRPr="00000000">
        <w:rPr>
          <w:rtl w:val="0"/>
        </w:rPr>
      </w:r>
    </w:p>
    <w:p w:rsidR="00000000" w:rsidDel="00000000" w:rsidP="00000000" w:rsidRDefault="00000000" w:rsidRPr="00000000" w14:paraId="00000007">
      <w:pP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DURACIÓN: </w:t>
      </w:r>
      <w:r w:rsidDel="00000000" w:rsidR="00000000" w:rsidRPr="00000000">
        <w:rPr>
          <w:rFonts w:ascii="Open Sans" w:cs="Open Sans" w:eastAsia="Open Sans" w:hAnsi="Open Sans"/>
          <w:rtl w:val="0"/>
        </w:rPr>
        <w:t xml:space="preserve">04 DÍAS / 03 NOCHES</w:t>
      </w:r>
    </w:p>
    <w:p w:rsidR="00000000" w:rsidDel="00000000" w:rsidP="00000000" w:rsidRDefault="00000000" w:rsidRPr="00000000" w14:paraId="00000008">
      <w:pP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01</w:t>
        <w:tab/>
        <w:t xml:space="preserve">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LOS ÁNGELES</w:t>
      </w:r>
    </w:p>
    <w:p w:rsidR="00000000" w:rsidDel="00000000" w:rsidP="00000000" w:rsidRDefault="00000000" w:rsidRPr="00000000" w14:paraId="0000000A">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¡Bienvenido a la ciudad de Los Ángeles! Traslado al hotel. Tiempo libre para explorar la ciudad. Check-in empieza a las </w:t>
      </w:r>
      <w:r w:rsidDel="00000000" w:rsidR="00000000" w:rsidRPr="00000000">
        <w:rPr>
          <w:rFonts w:ascii="Open Sans" w:cs="Open Sans" w:eastAsia="Open Sans" w:hAnsi="Open Sans"/>
          <w:b w:val="1"/>
          <w:bCs w:val="1"/>
          <w:rtl w:val="0"/>
        </w:rPr>
        <w:t xml:space="preserve">16:00 horas</w:t>
      </w:r>
      <w:r w:rsidDel="00000000" w:rsidR="00000000" w:rsidRPr="00000000">
        <w:rPr>
          <w:rFonts w:ascii="Open Sans" w:cs="Open Sans" w:eastAsia="Open Sans" w:hAnsi="Open Sans"/>
          <w:rtl w:val="0"/>
        </w:rPr>
        <w:t xml:space="preserve">. En caso de llegar más temprano, es posible guardar su equipaje en el hotel y aprovechar la ciudad hasta que su habitación esté lista. </w:t>
      </w:r>
      <w:r w:rsidDel="00000000" w:rsidR="00000000" w:rsidRPr="00000000">
        <w:rPr>
          <w:rFonts w:ascii="Open Sans" w:cs="Open Sans" w:eastAsia="Open Sans" w:hAnsi="Open Sans"/>
          <w:b w:val="1"/>
          <w:bCs w:val="1"/>
          <w:rtl w:val="0"/>
        </w:rPr>
        <w:t xml:space="preserve">Alojamiento.</w:t>
      </w:r>
    </w:p>
    <w:p w:rsidR="00000000" w:rsidDel="00000000" w:rsidP="00000000" w:rsidRDefault="00000000" w:rsidRPr="00000000" w14:paraId="0000000B">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C">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02</w:t>
        <w:tab/>
        <w:t xml:space="preserve"> </w:t>
        <w:tab/>
        <w:t xml:space="preserve">LOS ÁNGELES</w:t>
      </w:r>
    </w:p>
    <w:p w:rsidR="00000000" w:rsidDel="00000000" w:rsidP="00000000" w:rsidRDefault="00000000" w:rsidRPr="00000000" w14:paraId="0000000D">
      <w:pPr>
        <w:spacing w:after="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Esta excursión de la ciudad de Los Ángeles dura medio día y podrá conocer: (Centro Financiero, Cartel de Hollywood, Walk of Fame, Hollywood, Teatro Dolby (antiguo Kodak), Teatro Chino, Sunset, Rodeo Drive, Beverly Hills y Casas de Artistas). </w:t>
      </w:r>
      <w:r w:rsidDel="00000000" w:rsidR="00000000" w:rsidRPr="00000000">
        <w:rPr>
          <w:rFonts w:ascii="Open Sans" w:cs="Open Sans" w:eastAsia="Open Sans" w:hAnsi="Open Sans"/>
          <w:u w:val="single"/>
          <w:rtl w:val="0"/>
        </w:rPr>
        <w:t xml:space="preserve">Punto de encuentro</w:t>
      </w:r>
      <w:r w:rsidDel="00000000" w:rsidR="00000000" w:rsidRPr="00000000">
        <w:rPr>
          <w:rFonts w:ascii="Open Sans" w:cs="Open Sans" w:eastAsia="Open Sans" w:hAnsi="Open Sans"/>
          <w:rtl w:val="0"/>
        </w:rPr>
        <w:t xml:space="preserve">: Hotel de Estancia en las siguientes zonas de la ciudad de Los Ángeles zona de El Segundo, Manhattan Beach, Playa Vista, Marina Del Rey, Santa Mónica, Venice Beach, Pacific Palisades, Westwood, Century City, Beverly Hills, Hollywood, West Hollywood, Downtown Los Ángeles O China Town / Hora: A solicitud del pasajero (debe ser previamente agendado el horario a momento de reserve de este paquete) *** El tour finaliza en el mismo punto que empezó o en otro punto acordado por el pasajero previamente. </w:t>
      </w:r>
      <w:r w:rsidDel="00000000" w:rsidR="00000000" w:rsidRPr="00000000">
        <w:rPr>
          <w:rFonts w:ascii="Open Sans" w:cs="Open Sans" w:eastAsia="Open Sans" w:hAnsi="Open Sans"/>
          <w:b w:val="1"/>
          <w:bCs w:val="1"/>
          <w:rtl w:val="0"/>
        </w:rPr>
        <w:t xml:space="preserve">Alojamiento.</w:t>
      </w:r>
      <w:r w:rsidDel="00000000" w:rsidR="00000000" w:rsidRPr="00000000">
        <w:rPr>
          <w:rtl w:val="0"/>
        </w:rPr>
      </w:r>
    </w:p>
    <w:p w:rsidR="00000000" w:rsidDel="00000000" w:rsidP="00000000" w:rsidRDefault="00000000" w:rsidRPr="00000000" w14:paraId="0000000E">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F">
      <w:pPr>
        <w:spacing w:after="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NOTA: </w:t>
      </w:r>
      <w:r w:rsidDel="00000000" w:rsidR="00000000" w:rsidRPr="00000000">
        <w:rPr>
          <w:rFonts w:ascii="Open Sans" w:cs="Open Sans" w:eastAsia="Open Sans" w:hAnsi="Open Sans"/>
          <w:rtl w:val="0"/>
        </w:rPr>
        <w:t xml:space="preserve">El tiempo de espera es de 5 min a partir de la hora programada. Duración aproximadamente 4 horas.</w:t>
      </w:r>
    </w:p>
    <w:p w:rsidR="00000000" w:rsidDel="00000000" w:rsidP="00000000" w:rsidRDefault="00000000" w:rsidRPr="00000000" w14:paraId="00000010">
      <w:pP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03</w:t>
        <w:tab/>
        <w:tab/>
        <w:t xml:space="preserve">LOS ÁNGELES</w:t>
      </w:r>
    </w:p>
    <w:p w:rsidR="00000000" w:rsidDel="00000000" w:rsidP="00000000" w:rsidRDefault="00000000" w:rsidRPr="00000000" w14:paraId="00000012">
      <w:pPr>
        <w:spacing w:after="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Día libre para disfrutar de la ciudad. </w:t>
      </w:r>
      <w:r w:rsidDel="00000000" w:rsidR="00000000" w:rsidRPr="00000000">
        <w:rPr>
          <w:rFonts w:ascii="Open Sans" w:cs="Open Sans" w:eastAsia="Open Sans" w:hAnsi="Open Sans"/>
          <w:b w:val="1"/>
          <w:bCs w:val="1"/>
          <w:rtl w:val="0"/>
        </w:rPr>
        <w:t xml:space="preserve">Alojamiento.</w:t>
      </w:r>
      <w:r w:rsidDel="00000000" w:rsidR="00000000" w:rsidRPr="00000000">
        <w:rPr>
          <w:rtl w:val="0"/>
        </w:rPr>
      </w:r>
    </w:p>
    <w:p w:rsidR="00000000" w:rsidDel="00000000" w:rsidP="00000000" w:rsidRDefault="00000000" w:rsidRPr="00000000" w14:paraId="00000013">
      <w:pP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spacing w:after="0" w:lineRule="auto"/>
        <w:ind w:left="3600" w:hanging="3600"/>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5">
      <w:pPr>
        <w:spacing w:after="0" w:lineRule="auto"/>
        <w:ind w:left="3600" w:hanging="3600"/>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6">
      <w:pPr>
        <w:spacing w:after="0" w:lineRule="auto"/>
        <w:ind w:left="3600" w:hanging="3600"/>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04                </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LOS ÁNGELES – CIUDAD DE ORIGEN </w:t>
      </w:r>
    </w:p>
    <w:p w:rsidR="00000000" w:rsidDel="00000000" w:rsidP="00000000" w:rsidRDefault="00000000" w:rsidRPr="00000000" w14:paraId="00000017">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Llega el fin de nuestro paseo. Traslado al aeropuerto de acuerdo con la hora de su vuelo. Check-out a las </w:t>
      </w:r>
      <w:r w:rsidDel="00000000" w:rsidR="00000000" w:rsidRPr="00000000">
        <w:rPr>
          <w:rFonts w:ascii="Open Sans" w:cs="Open Sans" w:eastAsia="Open Sans" w:hAnsi="Open Sans"/>
          <w:b w:val="1"/>
          <w:bCs w:val="1"/>
          <w:rtl w:val="0"/>
        </w:rPr>
        <w:t xml:space="preserve">11:00 horas</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Fin de nuestros servicios. </w:t>
      </w:r>
      <w:r w:rsidDel="00000000" w:rsidR="00000000" w:rsidRPr="00000000">
        <w:rPr>
          <w:rFonts w:ascii="Open Sans" w:cs="Open Sans" w:eastAsia="Open Sans" w:hAnsi="Open Sans"/>
          <w:rtl w:val="0"/>
        </w:rPr>
        <w:t xml:space="preserve">¡Buen viaje!</w:t>
      </w:r>
      <w:r w:rsidDel="00000000" w:rsidR="00000000" w:rsidRPr="00000000">
        <w:rPr>
          <w:rtl w:val="0"/>
        </w:rPr>
      </w:r>
    </w:p>
    <w:p w:rsidR="00000000" w:rsidDel="00000000" w:rsidP="00000000" w:rsidRDefault="00000000" w:rsidRPr="00000000" w14:paraId="00000018">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9">
      <w:pPr>
        <w:spacing w:after="0" w:lineRule="auto"/>
        <w:jc w:val="both"/>
        <w:rPr>
          <w:rFonts w:ascii="Open Sans" w:cs="Open Sans" w:eastAsia="Open Sans" w:hAnsi="Open Sans"/>
          <w:b w:val="1"/>
          <w:bCs w:val="1"/>
          <w:color w:val="496bb2"/>
          <w:sz w:val="24"/>
          <w:szCs w:val="24"/>
          <w:highlight w:val="white"/>
        </w:rPr>
      </w:pPr>
      <w:r w:rsidDel="00000000" w:rsidR="00000000" w:rsidRPr="00000000">
        <w:rPr>
          <w:rtl w:val="0"/>
        </w:rPr>
      </w:r>
    </w:p>
    <w:p w:rsidR="00000000" w:rsidDel="00000000" w:rsidP="00000000" w:rsidRDefault="00000000" w:rsidRPr="00000000" w14:paraId="0000001A">
      <w:pPr>
        <w:spacing w:after="0" w:lineRule="auto"/>
        <w:jc w:val="both"/>
        <w:rPr>
          <w:rFonts w:ascii="Open Sans" w:cs="Open Sans" w:eastAsia="Open Sans" w:hAnsi="Open Sans"/>
          <w:b w:val="1"/>
          <w:bCs w:val="1"/>
          <w:color w:val="496bb2"/>
          <w:sz w:val="24"/>
          <w:szCs w:val="24"/>
          <w:highlight w:val="white"/>
        </w:rPr>
      </w:pPr>
      <w:r w:rsidDel="00000000" w:rsidR="00000000" w:rsidRPr="00000000">
        <w:rPr>
          <w:rFonts w:ascii="Open Sans" w:cs="Open Sans" w:eastAsia="Open Sans" w:hAnsi="Open Sans"/>
          <w:b w:val="1"/>
          <w:bCs w:val="1"/>
          <w:color w:val="496bb2"/>
          <w:sz w:val="24"/>
          <w:szCs w:val="24"/>
          <w:highlight w:val="white"/>
          <w:rtl w:val="0"/>
        </w:rPr>
        <w:t xml:space="preserve">PRECIOS EN DÓLARES (USD) POR PERSONA SEGÚN TEMPORADA Y TIPO DE HABITACIÓN:</w:t>
      </w:r>
    </w:p>
    <w:p w:rsidR="00000000" w:rsidDel="00000000" w:rsidP="00000000" w:rsidRDefault="00000000" w:rsidRPr="00000000" w14:paraId="0000001B">
      <w:pPr>
        <w:spacing w:after="0" w:lineRule="auto"/>
        <w:jc w:val="both"/>
        <w:rPr>
          <w:rFonts w:ascii="Open Sans" w:cs="Open Sans" w:eastAsia="Open Sans" w:hAnsi="Open Sans"/>
          <w:sz w:val="24"/>
          <w:szCs w:val="24"/>
          <w:highlight w:val="white"/>
        </w:rPr>
      </w:pPr>
      <w:r w:rsidDel="00000000" w:rsidR="00000000" w:rsidRPr="00000000">
        <w:rPr>
          <w:rFonts w:ascii="Open Sans" w:cs="Open Sans" w:eastAsia="Open Sans" w:hAnsi="Open Sans"/>
          <w:b w:val="1"/>
          <w:bCs w:val="1"/>
          <w:sz w:val="24"/>
          <w:szCs w:val="24"/>
          <w:highlight w:val="white"/>
          <w:rtl w:val="0"/>
        </w:rPr>
        <w:t xml:space="preserve">VIGENCIA: </w:t>
      </w:r>
      <w:r w:rsidDel="00000000" w:rsidR="00000000" w:rsidRPr="00000000">
        <w:rPr>
          <w:rFonts w:ascii="Open Sans" w:cs="Open Sans" w:eastAsia="Open Sans" w:hAnsi="Open Sans"/>
          <w:sz w:val="24"/>
          <w:szCs w:val="24"/>
          <w:highlight w:val="white"/>
          <w:rtl w:val="0"/>
        </w:rPr>
        <w:t xml:space="preserve">01 JUNIO AL 18 DE DICIEMBRE 2026**.</w:t>
      </w:r>
    </w:p>
    <w:tbl>
      <w:tblPr>
        <w:tblStyle w:val="Table1"/>
        <w:tblW w:w="10140.0" w:type="dxa"/>
        <w:jc w:val="left"/>
        <w:tblInd w:w="-357.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2340"/>
        <w:gridCol w:w="1065"/>
        <w:gridCol w:w="1200"/>
        <w:gridCol w:w="1305"/>
        <w:gridCol w:w="1110"/>
        <w:gridCol w:w="1605"/>
        <w:gridCol w:w="1515"/>
        <w:tblGridChange w:id="0">
          <w:tblGrid>
            <w:gridCol w:w="2340"/>
            <w:gridCol w:w="1065"/>
            <w:gridCol w:w="1200"/>
            <w:gridCol w:w="1305"/>
            <w:gridCol w:w="1110"/>
            <w:gridCol w:w="1605"/>
            <w:gridCol w:w="1515"/>
          </w:tblGrid>
        </w:tblGridChange>
      </w:tblGrid>
      <w:tr>
        <w:trPr>
          <w:cantSplit w:val="0"/>
          <w:trHeight w:val="550" w:hRule="atLeast"/>
          <w:tblHeader w:val="0"/>
        </w:trPr>
        <w:tc>
          <w:tcPr>
            <w:vAlign w:val="center"/>
          </w:tcPr>
          <w:p w:rsidR="00000000" w:rsidDel="00000000" w:rsidP="00000000" w:rsidRDefault="00000000" w:rsidRPr="00000000" w14:paraId="0000001C">
            <w:pPr>
              <w:jc w:val="center"/>
              <w:rPr>
                <w:rFonts w:ascii="Open Sans" w:cs="Open Sans" w:eastAsia="Open Sans" w:hAnsi="Open Sans"/>
              </w:rPr>
            </w:pPr>
            <w:r w:rsidDel="00000000" w:rsidR="00000000" w:rsidRPr="00000000">
              <w:rPr>
                <w:rFonts w:ascii="Open Sans" w:cs="Open Sans" w:eastAsia="Open Sans" w:hAnsi="Open Sans"/>
                <w:rtl w:val="0"/>
              </w:rPr>
              <w:t xml:space="preserve">TEMPORADA</w:t>
            </w:r>
          </w:p>
        </w:tc>
        <w:tc>
          <w:tcPr>
            <w:vAlign w:val="center"/>
          </w:tcPr>
          <w:p w:rsidR="00000000" w:rsidDel="00000000" w:rsidP="00000000" w:rsidRDefault="00000000" w:rsidRPr="00000000" w14:paraId="0000001D">
            <w:pPr>
              <w:jc w:val="center"/>
              <w:rPr>
                <w:rFonts w:ascii="Open Sans" w:cs="Open Sans" w:eastAsia="Open Sans" w:hAnsi="Open Sans"/>
                <w:b w:val="0"/>
                <w:bCs w:val="0"/>
              </w:rPr>
            </w:pPr>
            <w:r w:rsidDel="00000000" w:rsidR="00000000" w:rsidRPr="00000000">
              <w:rPr>
                <w:rFonts w:ascii="Open Sans" w:cs="Open Sans" w:eastAsia="Open Sans" w:hAnsi="Open Sans"/>
                <w:rtl w:val="0"/>
              </w:rPr>
              <w:t xml:space="preserve">DOBLE</w:t>
            </w:r>
            <w:r w:rsidDel="00000000" w:rsidR="00000000" w:rsidRPr="00000000">
              <w:rPr>
                <w:rFonts w:ascii="Open Sans" w:cs="Open Sans" w:eastAsia="Open Sans" w:hAnsi="Open Sans"/>
                <w:b w:val="0"/>
                <w:bCs w:val="0"/>
                <w:rtl w:val="0"/>
              </w:rPr>
              <w:t xml:space="preserve">*</w:t>
            </w:r>
          </w:p>
        </w:tc>
        <w:tc>
          <w:tcPr>
            <w:vAlign w:val="center"/>
          </w:tcPr>
          <w:p w:rsidR="00000000" w:rsidDel="00000000" w:rsidP="00000000" w:rsidRDefault="00000000" w:rsidRPr="00000000" w14:paraId="0000001E">
            <w:pPr>
              <w:jc w:val="center"/>
              <w:rPr>
                <w:rFonts w:ascii="Open Sans" w:cs="Open Sans" w:eastAsia="Open Sans" w:hAnsi="Open Sans"/>
              </w:rPr>
            </w:pPr>
            <w:r w:rsidDel="00000000" w:rsidR="00000000" w:rsidRPr="00000000">
              <w:rPr>
                <w:rFonts w:ascii="Open Sans" w:cs="Open Sans" w:eastAsia="Open Sans" w:hAnsi="Open Sans"/>
                <w:rtl w:val="0"/>
              </w:rPr>
              <w:t xml:space="preserve">DOBLE</w:t>
            </w:r>
            <w:r w:rsidDel="00000000" w:rsidR="00000000" w:rsidRPr="00000000">
              <w:rPr>
                <w:rFonts w:ascii="Open Sans" w:cs="Open Sans" w:eastAsia="Open Sans" w:hAnsi="Open Sans"/>
                <w:b w:val="0"/>
                <w:bCs w:val="0"/>
                <w:rtl w:val="0"/>
              </w:rPr>
              <w:t xml:space="preserve">**</w:t>
            </w:r>
            <w:r w:rsidDel="00000000" w:rsidR="00000000" w:rsidRPr="00000000">
              <w:rPr>
                <w:rtl w:val="0"/>
              </w:rPr>
            </w:r>
          </w:p>
        </w:tc>
        <w:tc>
          <w:tcPr>
            <w:vAlign w:val="center"/>
          </w:tcPr>
          <w:p w:rsidR="00000000" w:rsidDel="00000000" w:rsidP="00000000" w:rsidRDefault="00000000" w:rsidRPr="00000000" w14:paraId="0000001F">
            <w:pPr>
              <w:jc w:val="center"/>
              <w:rPr>
                <w:rFonts w:ascii="Open Sans" w:cs="Open Sans" w:eastAsia="Open Sans" w:hAnsi="Open Sans"/>
              </w:rPr>
            </w:pPr>
            <w:r w:rsidDel="00000000" w:rsidR="00000000" w:rsidRPr="00000000">
              <w:rPr>
                <w:rFonts w:ascii="Open Sans" w:cs="Open Sans" w:eastAsia="Open Sans" w:hAnsi="Open Sans"/>
                <w:rtl w:val="0"/>
              </w:rPr>
              <w:t xml:space="preserve">SENCILLA</w:t>
            </w:r>
          </w:p>
        </w:tc>
        <w:tc>
          <w:tcPr>
            <w:vAlign w:val="center"/>
          </w:tcPr>
          <w:p w:rsidR="00000000" w:rsidDel="00000000" w:rsidP="00000000" w:rsidRDefault="00000000" w:rsidRPr="00000000" w14:paraId="00000020">
            <w:pPr>
              <w:jc w:val="center"/>
              <w:rPr>
                <w:rFonts w:ascii="Open Sans" w:cs="Open Sans" w:eastAsia="Open Sans" w:hAnsi="Open Sans"/>
              </w:rPr>
            </w:pPr>
            <w:r w:rsidDel="00000000" w:rsidR="00000000" w:rsidRPr="00000000">
              <w:rPr>
                <w:rFonts w:ascii="Open Sans" w:cs="Open Sans" w:eastAsia="Open Sans" w:hAnsi="Open Sans"/>
                <w:rtl w:val="0"/>
              </w:rPr>
              <w:t xml:space="preserve">TRIPLE</w:t>
            </w:r>
          </w:p>
        </w:tc>
        <w:tc>
          <w:tcPr>
            <w:vAlign w:val="center"/>
          </w:tcPr>
          <w:p w:rsidR="00000000" w:rsidDel="00000000" w:rsidP="00000000" w:rsidRDefault="00000000" w:rsidRPr="00000000" w14:paraId="00000021">
            <w:pPr>
              <w:jc w:val="center"/>
              <w:rPr>
                <w:rFonts w:ascii="Open Sans" w:cs="Open Sans" w:eastAsia="Open Sans" w:hAnsi="Open Sans"/>
              </w:rPr>
            </w:pPr>
            <w:r w:rsidDel="00000000" w:rsidR="00000000" w:rsidRPr="00000000">
              <w:rPr>
                <w:rFonts w:ascii="Open Sans" w:cs="Open Sans" w:eastAsia="Open Sans" w:hAnsi="Open Sans"/>
                <w:rtl w:val="0"/>
              </w:rPr>
              <w:t xml:space="preserve">CUÁDRUPLE</w:t>
            </w:r>
          </w:p>
        </w:tc>
        <w:tc>
          <w:tcPr>
            <w:vAlign w:val="center"/>
          </w:tcPr>
          <w:p w:rsidR="00000000" w:rsidDel="00000000" w:rsidP="00000000" w:rsidRDefault="00000000" w:rsidRPr="00000000" w14:paraId="00000022">
            <w:pPr>
              <w:jc w:val="center"/>
              <w:rPr>
                <w:rFonts w:ascii="Open Sans" w:cs="Open Sans" w:eastAsia="Open Sans" w:hAnsi="Open Sans"/>
              </w:rPr>
            </w:pPr>
            <w:r w:rsidDel="00000000" w:rsidR="00000000" w:rsidRPr="00000000">
              <w:rPr>
                <w:rFonts w:ascii="Open Sans" w:cs="Open Sans" w:eastAsia="Open Sans" w:hAnsi="Open Sans"/>
                <w:rtl w:val="0"/>
              </w:rPr>
              <w:t xml:space="preserve">NIÑO</w:t>
            </w:r>
          </w:p>
          <w:p w:rsidR="00000000" w:rsidDel="00000000" w:rsidP="00000000" w:rsidRDefault="00000000" w:rsidRPr="00000000" w14:paraId="00000023">
            <w:pPr>
              <w:jc w:val="center"/>
              <w:rPr>
                <w:rFonts w:ascii="Open Sans" w:cs="Open Sans" w:eastAsia="Open Sans" w:hAnsi="Open Sans"/>
              </w:rPr>
            </w:pPr>
            <w:r w:rsidDel="00000000" w:rsidR="00000000" w:rsidRPr="00000000">
              <w:rPr>
                <w:rFonts w:ascii="Open Sans" w:cs="Open Sans" w:eastAsia="Open Sans" w:hAnsi="Open Sans"/>
                <w:rtl w:val="0"/>
              </w:rPr>
              <w:t xml:space="preserve">(0-12 AÑOS)</w:t>
            </w:r>
          </w:p>
        </w:tc>
      </w:tr>
      <w:tr>
        <w:trPr>
          <w:cantSplit w:val="0"/>
          <w:trHeight w:val="566" w:hRule="atLeast"/>
          <w:tblHeader w:val="0"/>
        </w:trPr>
        <w:tc>
          <w:tcPr>
            <w:vAlign w:val="center"/>
          </w:tcPr>
          <w:p w:rsidR="00000000" w:rsidDel="00000000" w:rsidP="00000000" w:rsidRDefault="00000000" w:rsidRPr="00000000" w14:paraId="00000024">
            <w:pPr>
              <w:jc w:val="center"/>
              <w:rPr>
                <w:rFonts w:ascii="Open Sans" w:cs="Open Sans" w:eastAsia="Open Sans" w:hAnsi="Open Sans"/>
              </w:rPr>
            </w:pPr>
            <w:r w:rsidDel="00000000" w:rsidR="00000000" w:rsidRPr="00000000">
              <w:rPr>
                <w:rFonts w:ascii="Open Sans" w:cs="Open Sans" w:eastAsia="Open Sans" w:hAnsi="Open Sans"/>
                <w:b w:val="0"/>
                <w:bCs w:val="0"/>
                <w:rtl w:val="0"/>
              </w:rPr>
              <w:t xml:space="preserve">01 JUN – 04 JUL</w:t>
            </w:r>
            <w:r w:rsidDel="00000000" w:rsidR="00000000" w:rsidRPr="00000000">
              <w:rPr>
                <w:rFonts w:ascii="Open Sans" w:cs="Open Sans" w:eastAsia="Open Sans" w:hAnsi="Open Sans"/>
                <w:color w:val="4f81bd"/>
                <w:rtl w:val="0"/>
              </w:rPr>
              <w:t xml:space="preserve"> / </w:t>
            </w:r>
            <w:r w:rsidDel="00000000" w:rsidR="00000000" w:rsidRPr="00000000">
              <w:rPr>
                <w:rFonts w:ascii="Open Sans" w:cs="Open Sans" w:eastAsia="Open Sans" w:hAnsi="Open Sans"/>
                <w:b w:val="0"/>
                <w:bCs w:val="0"/>
                <w:rtl w:val="0"/>
              </w:rPr>
              <w:t xml:space="preserve">15 AGO – 18 DIC</w:t>
            </w:r>
            <w:r w:rsidDel="00000000" w:rsidR="00000000" w:rsidRPr="00000000">
              <w:rPr>
                <w:rFonts w:ascii="Open Sans" w:cs="Open Sans" w:eastAsia="Open Sans" w:hAnsi="Open Sans"/>
                <w:rtl w:val="0"/>
              </w:rPr>
              <w:t xml:space="preserve"> 2026</w:t>
            </w:r>
          </w:p>
        </w:tc>
        <w:tc>
          <w:tcPr>
            <w:vAlign w:val="center"/>
          </w:tcPr>
          <w:p w:rsidR="00000000" w:rsidDel="00000000" w:rsidP="00000000" w:rsidRDefault="00000000" w:rsidRPr="00000000" w14:paraId="00000025">
            <w:pPr>
              <w:jc w:val="center"/>
              <w:rPr>
                <w:rFonts w:ascii="Open Sans" w:cs="Open Sans" w:eastAsia="Open Sans" w:hAnsi="Open Sans"/>
              </w:rPr>
            </w:pPr>
            <w:r w:rsidDel="00000000" w:rsidR="00000000" w:rsidRPr="00000000">
              <w:rPr>
                <w:rFonts w:ascii="Open Sans" w:cs="Open Sans" w:eastAsia="Open Sans" w:hAnsi="Open Sans"/>
                <w:rtl w:val="0"/>
              </w:rPr>
              <w:t xml:space="preserve">$1,615</w:t>
            </w:r>
          </w:p>
        </w:tc>
        <w:tc>
          <w:tcPr>
            <w:vAlign w:val="center"/>
          </w:tcPr>
          <w:p w:rsidR="00000000" w:rsidDel="00000000" w:rsidP="00000000" w:rsidRDefault="00000000" w:rsidRPr="00000000" w14:paraId="00000026">
            <w:pPr>
              <w:jc w:val="center"/>
              <w:rPr>
                <w:rFonts w:ascii="Open Sans" w:cs="Open Sans" w:eastAsia="Open Sans" w:hAnsi="Open Sans"/>
              </w:rPr>
            </w:pPr>
            <w:r w:rsidDel="00000000" w:rsidR="00000000" w:rsidRPr="00000000">
              <w:rPr>
                <w:rFonts w:ascii="Open Sans" w:cs="Open Sans" w:eastAsia="Open Sans" w:hAnsi="Open Sans"/>
                <w:rtl w:val="0"/>
              </w:rPr>
              <w:t xml:space="preserve">$1,725</w:t>
            </w:r>
          </w:p>
        </w:tc>
        <w:tc>
          <w:tcPr>
            <w:vAlign w:val="center"/>
          </w:tcPr>
          <w:p w:rsidR="00000000" w:rsidDel="00000000" w:rsidP="00000000" w:rsidRDefault="00000000" w:rsidRPr="00000000" w14:paraId="00000027">
            <w:pPr>
              <w:jc w:val="center"/>
              <w:rPr>
                <w:rFonts w:ascii="Open Sans" w:cs="Open Sans" w:eastAsia="Open Sans" w:hAnsi="Open Sans"/>
              </w:rPr>
            </w:pPr>
            <w:r w:rsidDel="00000000" w:rsidR="00000000" w:rsidRPr="00000000">
              <w:rPr>
                <w:rFonts w:ascii="Open Sans" w:cs="Open Sans" w:eastAsia="Open Sans" w:hAnsi="Open Sans"/>
                <w:rtl w:val="0"/>
              </w:rPr>
              <w:t xml:space="preserve">$3,230</w:t>
            </w:r>
          </w:p>
        </w:tc>
        <w:tc>
          <w:tcPr>
            <w:vAlign w:val="center"/>
          </w:tcPr>
          <w:p w:rsidR="00000000" w:rsidDel="00000000" w:rsidP="00000000" w:rsidRDefault="00000000" w:rsidRPr="00000000" w14:paraId="00000028">
            <w:pPr>
              <w:jc w:val="center"/>
              <w:rPr>
                <w:rFonts w:ascii="Open Sans" w:cs="Open Sans" w:eastAsia="Open Sans" w:hAnsi="Open Sans"/>
              </w:rPr>
            </w:pPr>
            <w:r w:rsidDel="00000000" w:rsidR="00000000" w:rsidRPr="00000000">
              <w:rPr>
                <w:rFonts w:ascii="Open Sans" w:cs="Open Sans" w:eastAsia="Open Sans" w:hAnsi="Open Sans"/>
                <w:rtl w:val="0"/>
              </w:rPr>
              <w:t xml:space="preserve">$1,210</w:t>
            </w:r>
          </w:p>
        </w:tc>
        <w:tc>
          <w:tcPr>
            <w:vAlign w:val="center"/>
          </w:tcPr>
          <w:p w:rsidR="00000000" w:rsidDel="00000000" w:rsidP="00000000" w:rsidRDefault="00000000" w:rsidRPr="00000000" w14:paraId="00000029">
            <w:pPr>
              <w:jc w:val="center"/>
              <w:rPr>
                <w:rFonts w:ascii="Open Sans" w:cs="Open Sans" w:eastAsia="Open Sans" w:hAnsi="Open Sans"/>
              </w:rPr>
            </w:pPr>
            <w:r w:rsidDel="00000000" w:rsidR="00000000" w:rsidRPr="00000000">
              <w:rPr>
                <w:rFonts w:ascii="Open Sans" w:cs="Open Sans" w:eastAsia="Open Sans" w:hAnsi="Open Sans"/>
                <w:rtl w:val="0"/>
              </w:rPr>
              <w:t xml:space="preserve">$975</w:t>
            </w:r>
          </w:p>
        </w:tc>
        <w:tc>
          <w:tcPr>
            <w:vAlign w:val="center"/>
          </w:tcPr>
          <w:p w:rsidR="00000000" w:rsidDel="00000000" w:rsidP="00000000" w:rsidRDefault="00000000" w:rsidRPr="00000000" w14:paraId="0000002A">
            <w:pPr>
              <w:jc w:val="center"/>
              <w:rPr>
                <w:rFonts w:ascii="Open Sans" w:cs="Open Sans" w:eastAsia="Open Sans" w:hAnsi="Open Sans"/>
              </w:rPr>
            </w:pPr>
            <w:r w:rsidDel="00000000" w:rsidR="00000000" w:rsidRPr="00000000">
              <w:rPr>
                <w:rFonts w:ascii="Open Sans" w:cs="Open Sans" w:eastAsia="Open Sans" w:hAnsi="Open Sans"/>
                <w:rtl w:val="0"/>
              </w:rPr>
              <w:t xml:space="preserve">$735</w:t>
            </w:r>
          </w:p>
        </w:tc>
      </w:tr>
      <w:tr>
        <w:trPr>
          <w:cantSplit w:val="0"/>
          <w:trHeight w:val="566" w:hRule="atLeast"/>
          <w:tblHeader w:val="0"/>
        </w:trPr>
        <w:tc>
          <w:tcPr>
            <w:vAlign w:val="center"/>
          </w:tcPr>
          <w:p w:rsidR="00000000" w:rsidDel="00000000" w:rsidP="00000000" w:rsidRDefault="00000000" w:rsidRPr="00000000" w14:paraId="0000002B">
            <w:pPr>
              <w:jc w:val="center"/>
              <w:rPr>
                <w:rFonts w:ascii="Open Sans" w:cs="Open Sans" w:eastAsia="Open Sans" w:hAnsi="Open Sans"/>
              </w:rPr>
            </w:pPr>
            <w:r w:rsidDel="00000000" w:rsidR="00000000" w:rsidRPr="00000000">
              <w:rPr>
                <w:rFonts w:ascii="Open Sans" w:cs="Open Sans" w:eastAsia="Open Sans" w:hAnsi="Open Sans"/>
                <w:b w:val="0"/>
                <w:bCs w:val="0"/>
                <w:rtl w:val="0"/>
              </w:rPr>
              <w:t xml:space="preserve">05 JUL – 14 AGO</w:t>
            </w:r>
            <w:r w:rsidDel="00000000" w:rsidR="00000000" w:rsidRPr="00000000">
              <w:rPr>
                <w:rFonts w:ascii="Open Sans" w:cs="Open Sans" w:eastAsia="Open Sans" w:hAnsi="Open Sans"/>
                <w:rtl w:val="0"/>
              </w:rPr>
              <w:t xml:space="preserve"> 2026</w:t>
            </w:r>
          </w:p>
        </w:tc>
        <w:tc>
          <w:tcPr>
            <w:vAlign w:val="center"/>
          </w:tcPr>
          <w:p w:rsidR="00000000" w:rsidDel="00000000" w:rsidP="00000000" w:rsidRDefault="00000000" w:rsidRPr="00000000" w14:paraId="0000002C">
            <w:pPr>
              <w:jc w:val="center"/>
              <w:rPr>
                <w:rFonts w:ascii="Open Sans" w:cs="Open Sans" w:eastAsia="Open Sans" w:hAnsi="Open Sans"/>
              </w:rPr>
            </w:pPr>
            <w:r w:rsidDel="00000000" w:rsidR="00000000" w:rsidRPr="00000000">
              <w:rPr>
                <w:rFonts w:ascii="Open Sans" w:cs="Open Sans" w:eastAsia="Open Sans" w:hAnsi="Open Sans"/>
                <w:rtl w:val="0"/>
              </w:rPr>
              <w:t xml:space="preserve">$1,725</w:t>
            </w:r>
          </w:p>
        </w:tc>
        <w:tc>
          <w:tcPr>
            <w:vAlign w:val="center"/>
          </w:tcPr>
          <w:p w:rsidR="00000000" w:rsidDel="00000000" w:rsidP="00000000" w:rsidRDefault="00000000" w:rsidRPr="00000000" w14:paraId="0000002D">
            <w:pPr>
              <w:jc w:val="center"/>
              <w:rPr>
                <w:rFonts w:ascii="Open Sans" w:cs="Open Sans" w:eastAsia="Open Sans" w:hAnsi="Open Sans"/>
              </w:rPr>
            </w:pPr>
            <w:r w:rsidDel="00000000" w:rsidR="00000000" w:rsidRPr="00000000">
              <w:rPr>
                <w:rFonts w:ascii="Open Sans" w:cs="Open Sans" w:eastAsia="Open Sans" w:hAnsi="Open Sans"/>
                <w:rtl w:val="0"/>
              </w:rPr>
              <w:t xml:space="preserve">$1,835</w:t>
            </w:r>
          </w:p>
        </w:tc>
        <w:tc>
          <w:tcPr>
            <w:vAlign w:val="center"/>
          </w:tcPr>
          <w:p w:rsidR="00000000" w:rsidDel="00000000" w:rsidP="00000000" w:rsidRDefault="00000000" w:rsidRPr="00000000" w14:paraId="0000002E">
            <w:pPr>
              <w:jc w:val="center"/>
              <w:rPr>
                <w:rFonts w:ascii="Open Sans" w:cs="Open Sans" w:eastAsia="Open Sans" w:hAnsi="Open Sans"/>
              </w:rPr>
            </w:pPr>
            <w:r w:rsidDel="00000000" w:rsidR="00000000" w:rsidRPr="00000000">
              <w:rPr>
                <w:rFonts w:ascii="Open Sans" w:cs="Open Sans" w:eastAsia="Open Sans" w:hAnsi="Open Sans"/>
                <w:rtl w:val="0"/>
              </w:rPr>
              <w:t xml:space="preserve">$3,450</w:t>
            </w:r>
          </w:p>
        </w:tc>
        <w:tc>
          <w:tcPr>
            <w:vAlign w:val="center"/>
          </w:tcPr>
          <w:p w:rsidR="00000000" w:rsidDel="00000000" w:rsidP="00000000" w:rsidRDefault="00000000" w:rsidRPr="00000000" w14:paraId="0000002F">
            <w:pPr>
              <w:jc w:val="center"/>
              <w:rPr>
                <w:rFonts w:ascii="Open Sans" w:cs="Open Sans" w:eastAsia="Open Sans" w:hAnsi="Open Sans"/>
              </w:rPr>
            </w:pPr>
            <w:r w:rsidDel="00000000" w:rsidR="00000000" w:rsidRPr="00000000">
              <w:rPr>
                <w:rFonts w:ascii="Open Sans" w:cs="Open Sans" w:eastAsia="Open Sans" w:hAnsi="Open Sans"/>
                <w:rtl w:val="0"/>
              </w:rPr>
              <w:t xml:space="preserve">$1,280</w:t>
            </w:r>
          </w:p>
        </w:tc>
        <w:tc>
          <w:tcPr>
            <w:vAlign w:val="center"/>
          </w:tcPr>
          <w:p w:rsidR="00000000" w:rsidDel="00000000" w:rsidP="00000000" w:rsidRDefault="00000000" w:rsidRPr="00000000" w14:paraId="00000030">
            <w:pPr>
              <w:jc w:val="center"/>
              <w:rPr>
                <w:rFonts w:ascii="Open Sans" w:cs="Open Sans" w:eastAsia="Open Sans" w:hAnsi="Open Sans"/>
              </w:rPr>
            </w:pPr>
            <w:r w:rsidDel="00000000" w:rsidR="00000000" w:rsidRPr="00000000">
              <w:rPr>
                <w:rFonts w:ascii="Open Sans" w:cs="Open Sans" w:eastAsia="Open Sans" w:hAnsi="Open Sans"/>
                <w:rtl w:val="0"/>
              </w:rPr>
              <w:t xml:space="preserve">$1,030</w:t>
            </w:r>
          </w:p>
        </w:tc>
        <w:tc>
          <w:tcPr>
            <w:vAlign w:val="center"/>
          </w:tcPr>
          <w:p w:rsidR="00000000" w:rsidDel="00000000" w:rsidP="00000000" w:rsidRDefault="00000000" w:rsidRPr="00000000" w14:paraId="00000031">
            <w:pPr>
              <w:jc w:val="center"/>
              <w:rPr>
                <w:rFonts w:ascii="Open Sans" w:cs="Open Sans" w:eastAsia="Open Sans" w:hAnsi="Open Sans"/>
              </w:rPr>
            </w:pPr>
            <w:r w:rsidDel="00000000" w:rsidR="00000000" w:rsidRPr="00000000">
              <w:rPr>
                <w:rFonts w:ascii="Open Sans" w:cs="Open Sans" w:eastAsia="Open Sans" w:hAnsi="Open Sans"/>
                <w:rtl w:val="0"/>
              </w:rPr>
              <w:t xml:space="preserve">$735</w:t>
            </w:r>
          </w:p>
        </w:tc>
      </w:tr>
    </w:tbl>
    <w:p w:rsidR="00000000" w:rsidDel="00000000" w:rsidP="00000000" w:rsidRDefault="00000000" w:rsidRPr="00000000" w14:paraId="00000032">
      <w:pPr>
        <w:spacing w:after="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Open Sans" w:cs="Open Sans" w:eastAsia="Open Sans" w:hAnsi="Open Sans"/>
          <w:b w:val="1"/>
          <w:bCs w:val="1"/>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“Precios sujetos a disponibilidad y al tipo de cambio publicado en la página de prisma del día en que se realiza el pago”</w:t>
      </w:r>
    </w:p>
    <w:p w:rsidR="00000000" w:rsidDel="00000000" w:rsidP="00000000" w:rsidRDefault="00000000" w:rsidRPr="00000000" w14:paraId="00000034">
      <w:pPr>
        <w:spacing w:after="0" w:lineRule="auto"/>
        <w:jc w:val="both"/>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35">
      <w:pPr>
        <w:spacing w:after="0" w:lineRule="auto"/>
        <w:jc w:val="both"/>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36">
      <w:pPr>
        <w:spacing w:after="0" w:lineRule="auto"/>
        <w:jc w:val="both"/>
        <w:rPr>
          <w:rFonts w:ascii="Open Sans" w:cs="Open Sans" w:eastAsia="Open Sans" w:hAnsi="Open Sans"/>
          <w:b w:val="1"/>
          <w:bCs w:val="1"/>
          <w:color w:val="496bb2"/>
          <w:sz w:val="24"/>
          <w:szCs w:val="24"/>
        </w:rPr>
      </w:pPr>
      <w:r w:rsidDel="00000000" w:rsidR="00000000" w:rsidRPr="00000000">
        <w:rPr>
          <w:rFonts w:ascii="Open Sans" w:cs="Open Sans" w:eastAsia="Open Sans" w:hAnsi="Open Sans"/>
          <w:b w:val="1"/>
          <w:bCs w:val="1"/>
          <w:color w:val="496bb2"/>
          <w:sz w:val="24"/>
          <w:szCs w:val="24"/>
          <w:rtl w:val="0"/>
        </w:rPr>
        <w:t xml:space="preserve">INCLUYE: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Alojamiento según itinerario.</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Traslados Aeropuerto – Hotel – Aeropuerto (ver las notas importantes).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City Tour en español especificado en el itinerario.</w:t>
      </w:r>
    </w:p>
    <w:p w:rsidR="00000000" w:rsidDel="00000000" w:rsidP="00000000" w:rsidRDefault="00000000" w:rsidRPr="00000000" w14:paraId="0000003A">
      <w:pPr>
        <w:tabs>
          <w:tab w:val="left" w:leader="none" w:pos="5954"/>
        </w:tabs>
        <w:spacing w:after="0" w:lineRule="auto"/>
        <w:jc w:val="both"/>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3B">
      <w:pPr>
        <w:tabs>
          <w:tab w:val="left" w:leader="none" w:pos="5954"/>
        </w:tabs>
        <w:spacing w:after="0" w:lineRule="auto"/>
        <w:jc w:val="both"/>
        <w:rPr>
          <w:rFonts w:ascii="Open Sans" w:cs="Open Sans" w:eastAsia="Open Sans" w:hAnsi="Open Sans"/>
          <w:b w:val="1"/>
          <w:bCs w:val="1"/>
          <w:color w:val="365f91"/>
          <w:sz w:val="24"/>
          <w:szCs w:val="24"/>
        </w:rPr>
      </w:pPr>
      <w:r w:rsidDel="00000000" w:rsidR="00000000" w:rsidRPr="00000000">
        <w:rPr>
          <w:rFonts w:ascii="Open Sans" w:cs="Open Sans" w:eastAsia="Open Sans" w:hAnsi="Open Sans"/>
          <w:b w:val="1"/>
          <w:bCs w:val="1"/>
          <w:color w:val="496bb2"/>
          <w:sz w:val="24"/>
          <w:szCs w:val="24"/>
          <w:rtl w:val="0"/>
        </w:rPr>
        <w:t xml:space="preserve">NO INCLUYE: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Vuelos internacionales y/o internos.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Resort fee pagadero en el destino.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Alimentos.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Visa.</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Seguro de viaje.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Servicio de maletero.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Guía acompañante.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Admisiones a museos, edificios y monumentos que no están especificados con la palabra “incluido” al lado.</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Gastos personales como propinas, maleteros, bebidas, lavandería, llamadas telefónicas, etc.</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Cualquier actividad y/o servicio no descrito en el precio incluye.</w:t>
      </w:r>
    </w:p>
    <w:p w:rsidR="00000000" w:rsidDel="00000000" w:rsidP="00000000" w:rsidRDefault="00000000" w:rsidRPr="00000000" w14:paraId="00000046">
      <w:pPr>
        <w:tabs>
          <w:tab w:val="left" w:leader="none" w:pos="5873"/>
        </w:tabs>
        <w:spacing w:after="0" w:lineRule="auto"/>
        <w:jc w:val="both"/>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47">
      <w:pPr>
        <w:tabs>
          <w:tab w:val="left" w:leader="none" w:pos="5873"/>
        </w:tabs>
        <w:spacing w:after="0" w:lineRule="auto"/>
        <w:jc w:val="both"/>
        <w:rPr>
          <w:rFonts w:ascii="Open Sans" w:cs="Open Sans" w:eastAsia="Open Sans" w:hAnsi="Open Sans"/>
          <w:b w:val="1"/>
          <w:bCs w:val="1"/>
          <w:color w:val="496bb2"/>
          <w:sz w:val="24"/>
          <w:szCs w:val="24"/>
        </w:rPr>
      </w:pPr>
      <w:r w:rsidDel="00000000" w:rsidR="00000000" w:rsidRPr="00000000">
        <w:rPr>
          <w:rFonts w:ascii="Open Sans" w:cs="Open Sans" w:eastAsia="Open Sans" w:hAnsi="Open Sans"/>
          <w:b w:val="1"/>
          <w:bCs w:val="1"/>
          <w:color w:val="496bb2"/>
          <w:sz w:val="24"/>
          <w:szCs w:val="24"/>
          <w:rtl w:val="0"/>
        </w:rPr>
        <w:t xml:space="preserve">HOTELES PREVISTOS O SIMILARES:</w:t>
      </w:r>
    </w:p>
    <w:tbl>
      <w:tblPr>
        <w:tblStyle w:val="Table2"/>
        <w:tblW w:w="5920.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999"/>
        <w:gridCol w:w="3921"/>
        <w:tblGridChange w:id="0">
          <w:tblGrid>
            <w:gridCol w:w="1999"/>
            <w:gridCol w:w="3921"/>
          </w:tblGrid>
        </w:tblGridChange>
      </w:tblGrid>
      <w:tr>
        <w:trPr>
          <w:cantSplit w:val="0"/>
          <w:trHeight w:val="340" w:hRule="atLeast"/>
          <w:tblHeader w:val="0"/>
        </w:trPr>
        <w:tc>
          <w:tcPr>
            <w:vAlign w:val="center"/>
          </w:tcPr>
          <w:p w:rsidR="00000000" w:rsidDel="00000000" w:rsidP="00000000" w:rsidRDefault="00000000" w:rsidRPr="00000000" w14:paraId="00000048">
            <w:pPr>
              <w:jc w:val="center"/>
              <w:rPr>
                <w:rFonts w:ascii="Open Sans" w:cs="Open Sans" w:eastAsia="Open Sans" w:hAnsi="Open Sans"/>
                <w:color w:val="ffffff"/>
              </w:rPr>
            </w:pPr>
            <w:r w:rsidDel="00000000" w:rsidR="00000000" w:rsidRPr="00000000">
              <w:rPr>
                <w:rFonts w:ascii="Open Sans" w:cs="Open Sans" w:eastAsia="Open Sans" w:hAnsi="Open Sans"/>
                <w:color w:val="ffffff"/>
                <w:rtl w:val="0"/>
              </w:rPr>
              <w:t xml:space="preserve">CIUDAD</w:t>
            </w:r>
          </w:p>
        </w:tc>
        <w:tc>
          <w:tcPr>
            <w:vAlign w:val="center"/>
          </w:tcPr>
          <w:p w:rsidR="00000000" w:rsidDel="00000000" w:rsidP="00000000" w:rsidRDefault="00000000" w:rsidRPr="00000000" w14:paraId="00000049">
            <w:pPr>
              <w:jc w:val="center"/>
              <w:rPr>
                <w:rFonts w:ascii="Open Sans" w:cs="Open Sans" w:eastAsia="Open Sans" w:hAnsi="Open Sans"/>
                <w:b w:val="0"/>
                <w:bCs w:val="0"/>
                <w:color w:val="ffffff"/>
              </w:rPr>
            </w:pPr>
            <w:r w:rsidDel="00000000" w:rsidR="00000000" w:rsidRPr="00000000">
              <w:rPr>
                <w:rFonts w:ascii="Open Sans" w:cs="Open Sans" w:eastAsia="Open Sans" w:hAnsi="Open Sans"/>
                <w:color w:val="ffffff"/>
                <w:rtl w:val="0"/>
              </w:rPr>
              <w:t xml:space="preserve">HOTEL</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A">
            <w:pPr>
              <w:jc w:val="center"/>
              <w:rPr>
                <w:rFonts w:ascii="Open Sans" w:cs="Open Sans" w:eastAsia="Open Sans" w:hAnsi="Open Sans"/>
              </w:rPr>
            </w:pPr>
            <w:r w:rsidDel="00000000" w:rsidR="00000000" w:rsidRPr="00000000">
              <w:rPr>
                <w:rFonts w:ascii="Open Sans" w:cs="Open Sans" w:eastAsia="Open Sans" w:hAnsi="Open Sans"/>
                <w:rtl w:val="0"/>
              </w:rPr>
              <w:t xml:space="preserve">LOS ANGELES</w:t>
            </w:r>
          </w:p>
        </w:tc>
        <w:tc>
          <w:tcPr>
            <w:vAlign w:val="center"/>
          </w:tcPr>
          <w:p w:rsidR="00000000" w:rsidDel="00000000" w:rsidP="00000000" w:rsidRDefault="00000000" w:rsidRPr="00000000" w14:paraId="0000004B">
            <w:pPr>
              <w:jc w:val="center"/>
              <w:rPr>
                <w:rFonts w:ascii="Open Sans" w:cs="Open Sans" w:eastAsia="Open Sans" w:hAnsi="Open Sans"/>
              </w:rPr>
            </w:pPr>
            <w:r w:rsidDel="00000000" w:rsidR="00000000" w:rsidRPr="00000000">
              <w:rPr>
                <w:rFonts w:ascii="Open Sans" w:cs="Open Sans" w:eastAsia="Open Sans" w:hAnsi="Open Sans"/>
                <w:rtl w:val="0"/>
              </w:rPr>
              <w:t xml:space="preserve">MIYAKO HOTEL LOS ANGELES</w:t>
            </w:r>
          </w:p>
        </w:tc>
      </w:tr>
    </w:tbl>
    <w:p w:rsidR="00000000" w:rsidDel="00000000" w:rsidP="00000000" w:rsidRDefault="00000000" w:rsidRPr="00000000" w14:paraId="0000004C">
      <w:pPr>
        <w:spacing w:after="0" w:lineRule="auto"/>
        <w:jc w:val="both"/>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4D">
      <w:pPr>
        <w:spacing w:after="0" w:lineRule="auto"/>
        <w:jc w:val="both"/>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4E">
      <w:pPr>
        <w:spacing w:after="0" w:lineRule="auto"/>
        <w:jc w:val="both"/>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NOTAS IMPORTANTES: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El tour opera con un mínimo de 02 pasajeros.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Fechas cerradas: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Memorial Day (21 – 3</w:t>
      </w:r>
      <w:r w:rsidDel="00000000" w:rsidR="00000000" w:rsidRPr="00000000">
        <w:rPr>
          <w:rFonts w:ascii="Open Sans" w:cs="Open Sans" w:eastAsia="Open Sans" w:hAnsi="Open Sans"/>
          <w:rtl w:val="0"/>
        </w:rPr>
        <w:t xml:space="preserve">1</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mayo)</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FIFA World Cup 2026 (06 junio – 23 julio)</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Independencia (01 – 08 julio)</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Labor Day (29 – 31 agosto &amp; 01 – 04 septiembre)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Thanksgiving (24 – 30 noviembre)</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Navidad (01 – 03, 20 – 30 diciembre)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93" w:right="0" w:hanging="283.9999999999999"/>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Año Nuevo (31 diciembre).</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Habitación doble con 01 cama. </w:t>
      </w: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Habitación doble con 02 camas.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En caso de que sea necesario (eventos, cierre de venta, disponibilidad), se utilizará un hotel de categoría similar.</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Facility fee: $40 USD por noche y por habitación + tasas, debe ser pagado localmente por el pasajero.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TRASLADOS Y VISITA A LA CIUDAD EN PRIVADO</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rtl w:val="0"/>
        </w:rPr>
        <w:t xml:space="preserve">Los precios</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son válidos para estadías mencionadas en la tabla de precios.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La hora de inicio de los paseos puede cambiar. En caso de algún cambio, la información será comunicada al pasajero con el nuevo horario.</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Es obligatorio tener visa vigente para los Estados Unidos.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Los traslados de llegada y salida son válidos para hoteles en las zonas de: Los Ángeles, Long Beach, Anaheim (Disneyland) o San Pedro.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276" w:lineRule="auto"/>
        <w:ind w:left="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709" w:top="1010" w:left="1800" w:right="1608" w:header="0"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0" w:before="0" w:line="276" w:lineRule="auto"/>
      <w:ind w:left="-1134" w:right="0" w:firstLine="113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3167700" cy="157724"/>
          <wp:effectExtent b="0" l="0" r="0" t="0"/>
          <wp:docPr id="2" name="image2.png"/>
          <a:graphic>
            <a:graphicData uri="http://schemas.openxmlformats.org/drawingml/2006/picture">
              <pic:pic>
                <pic:nvPicPr>
                  <pic:cNvPr id="0" name="image2.png"/>
                  <pic:cNvPicPr preferRelativeResize="0"/>
                </pic:nvPicPr>
                <pic:blipFill>
                  <a:blip r:embed="rId1"/>
                  <a:srcRect b="14916" l="0" r="882" t="82928"/>
                  <a:stretch>
                    <a:fillRect/>
                  </a:stretch>
                </pic:blipFill>
                <pic:spPr>
                  <a:xfrm>
                    <a:off x="0" y="0"/>
                    <a:ext cx="13167700" cy="15772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8832"/>
      </w:tabs>
      <w:spacing w:after="0" w:before="0" w:line="276" w:lineRule="auto"/>
      <w:ind w:left="0" w:right="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r>
    <w:r w:rsidDel="00000000" w:rsidR="00000000" w:rsidRPr="00000000">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1457325" cy="148399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7325" cy="1483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-1142999</wp:posOffset>
          </wp:positionH>
          <wp:positionV relativeFrom="paragraph">
            <wp:posOffset>0</wp:posOffset>
          </wp:positionV>
          <wp:extent cx="3409950" cy="1325880"/>
          <wp:effectExtent b="0" l="0" r="0" t="0"/>
          <wp:wrapTopAndBottom distB="0" dist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409950" cy="1325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bCs w:val="1"/>
      </w:rPr>
    </w:tblStylePr>
    <w:tblStylePr w:type="firstRow">
      <w:rPr>
        <w:b w:val="1"/>
        <w:bCs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bCs w:val="1"/>
      </w:rPr>
    </w:tblStylePr>
    <w:tblStylePr w:type="lastRow">
      <w:rPr>
        <w:b w:val="1"/>
        <w:bCs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bCs w:val="1"/>
      </w:rPr>
    </w:tblStylePr>
    <w:tblStylePr w:type="firstRow">
      <w:rPr>
        <w:b w:val="1"/>
        <w:bCs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bCs w:val="1"/>
      </w:rPr>
    </w:tblStylePr>
    <w:tblStylePr w:type="lastRow">
      <w:rPr>
        <w:b w:val="1"/>
        <w:bCs w:val="1"/>
      </w:rPr>
      <w:tcPr>
        <w:tcBorders>
          <w:top w:color="4f81bd"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UND8Pk28J/dYhxDYjTqSYd8qbA==">CgMxLjA4AHIhMUZiczVfNEZhcXZwQ1JZOHVlOVdmdFgyWVRmQzdjV1E5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