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BD7AD" w14:textId="77777777" w:rsidR="00206497" w:rsidRDefault="00000000">
      <w:pPr>
        <w:spacing w:after="0" w:line="240" w:lineRule="auto"/>
        <w:rPr>
          <w:rFonts w:ascii="Open Sans" w:eastAsia="Open Sans" w:hAnsi="Open Sans" w:cs="Open Sans"/>
          <w:b/>
          <w:bCs/>
          <w:color w:val="496BB2"/>
        </w:rPr>
      </w:pPr>
      <w:r>
        <w:rPr>
          <w:rFonts w:ascii="Open Sans" w:eastAsia="Open Sans" w:hAnsi="Open Sans" w:cs="Open Sans"/>
          <w:b/>
          <w:bCs/>
          <w:color w:val="496BB2"/>
          <w:sz w:val="30"/>
          <w:szCs w:val="30"/>
        </w:rPr>
        <w:t>CHINA MILENARIA Y MODERNA</w:t>
      </w:r>
      <w:r>
        <w:rPr>
          <w:rFonts w:ascii="Open Sans" w:eastAsia="Open Sans" w:hAnsi="Open Sans" w:cs="Open Sans"/>
          <w:b/>
          <w:bCs/>
          <w:color w:val="496BB2"/>
          <w:sz w:val="36"/>
          <w:szCs w:val="36"/>
        </w:rPr>
        <w:t xml:space="preserve"> </w:t>
      </w:r>
      <w:r>
        <w:rPr>
          <w:rFonts w:ascii="Open Sans" w:eastAsia="Open Sans" w:hAnsi="Open Sans" w:cs="Open Sans"/>
          <w:b/>
          <w:bCs/>
          <w:color w:val="496BB2"/>
        </w:rPr>
        <w:tab/>
      </w:r>
    </w:p>
    <w:p w14:paraId="126DE3F0" w14:textId="77777777" w:rsidR="00206497" w:rsidRDefault="00000000">
      <w:pPr>
        <w:spacing w:after="0" w:line="240" w:lineRule="auto"/>
        <w:ind w:left="7200"/>
        <w:rPr>
          <w:rFonts w:ascii="Open Sans" w:eastAsia="Open Sans" w:hAnsi="Open Sans" w:cs="Open Sans"/>
          <w:b/>
          <w:bCs/>
          <w:color w:val="496BB2"/>
          <w:sz w:val="36"/>
          <w:szCs w:val="36"/>
        </w:rPr>
      </w:pPr>
      <w:r>
        <w:rPr>
          <w:rFonts w:ascii="Open Sans" w:eastAsia="Open Sans" w:hAnsi="Open Sans" w:cs="Open Sans"/>
          <w:b/>
          <w:bCs/>
          <w:color w:val="496BB2"/>
        </w:rPr>
        <w:t>CÓDIGO 1380</w:t>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t xml:space="preserve"> </w:t>
      </w:r>
    </w:p>
    <w:p w14:paraId="1CCE2ABB" w14:textId="77777777" w:rsidR="00206497" w:rsidRDefault="00000000">
      <w:pPr>
        <w:spacing w:after="0" w:line="240" w:lineRule="auto"/>
        <w:rPr>
          <w:rFonts w:ascii="Open Sans" w:eastAsia="Open Sans" w:hAnsi="Open Sans" w:cs="Open Sans"/>
          <w:b/>
          <w:bCs/>
          <w:color w:val="496BB2"/>
          <w:sz w:val="30"/>
          <w:szCs w:val="30"/>
        </w:rPr>
      </w:pPr>
      <w:r>
        <w:rPr>
          <w:rFonts w:ascii="Open Sans" w:eastAsia="Open Sans" w:hAnsi="Open Sans" w:cs="Open Sans"/>
          <w:b/>
          <w:bCs/>
          <w:color w:val="496BB2"/>
          <w:sz w:val="24"/>
          <w:szCs w:val="24"/>
        </w:rPr>
        <w:t>ITINERARIO</w:t>
      </w:r>
      <w:r>
        <w:rPr>
          <w:rFonts w:ascii="Open Sans" w:eastAsia="Open Sans" w:hAnsi="Open Sans" w:cs="Open Sans"/>
          <w:b/>
          <w:bCs/>
          <w:color w:val="496BB2"/>
          <w:sz w:val="30"/>
          <w:szCs w:val="30"/>
        </w:rPr>
        <w:t xml:space="preserve"> </w:t>
      </w:r>
    </w:p>
    <w:p w14:paraId="2C4A18C8" w14:textId="77777777" w:rsidR="00206497" w:rsidRDefault="00206497">
      <w:pPr>
        <w:spacing w:after="0" w:line="240" w:lineRule="auto"/>
        <w:jc w:val="both"/>
        <w:rPr>
          <w:rFonts w:ascii="Open Sans" w:eastAsia="Open Sans" w:hAnsi="Open Sans" w:cs="Open Sans"/>
          <w:b/>
          <w:bCs/>
        </w:rPr>
      </w:pPr>
    </w:p>
    <w:p w14:paraId="31A58A1F" w14:textId="77777777" w:rsidR="00206497" w:rsidRDefault="00000000">
      <w:pPr>
        <w:spacing w:after="0" w:line="240" w:lineRule="auto"/>
        <w:jc w:val="both"/>
        <w:rPr>
          <w:rFonts w:ascii="Open Sans" w:eastAsia="Open Sans" w:hAnsi="Open Sans" w:cs="Open Sans"/>
        </w:rPr>
      </w:pPr>
      <w:r>
        <w:rPr>
          <w:rFonts w:ascii="Open Sans" w:eastAsia="Open Sans" w:hAnsi="Open Sans" w:cs="Open Sans"/>
          <w:b/>
          <w:bCs/>
        </w:rPr>
        <w:t xml:space="preserve">SALIDAS: </w:t>
      </w:r>
      <w:r>
        <w:rPr>
          <w:rFonts w:ascii="Open Sans" w:eastAsia="Open Sans" w:hAnsi="Open Sans" w:cs="Open Sans"/>
        </w:rPr>
        <w:t>LUNES, MARTES Y JUEVES</w:t>
      </w:r>
      <w:r>
        <w:rPr>
          <w:rFonts w:ascii="Open Sans" w:eastAsia="Open Sans" w:hAnsi="Open Sans" w:cs="Open Sans"/>
          <w:b/>
          <w:bCs/>
        </w:rPr>
        <w:t xml:space="preserve"> </w:t>
      </w:r>
    </w:p>
    <w:p w14:paraId="36B09C75" w14:textId="77777777" w:rsidR="00206497" w:rsidRDefault="00000000">
      <w:pPr>
        <w:spacing w:after="0" w:line="240" w:lineRule="auto"/>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10 DÍAS / 09 NOCHES</w:t>
      </w:r>
      <w:r>
        <w:rPr>
          <w:rFonts w:ascii="Open Sans" w:eastAsia="Open Sans" w:hAnsi="Open Sans" w:cs="Open Sans"/>
          <w:b/>
          <w:bCs/>
        </w:rPr>
        <w:t xml:space="preserve"> </w:t>
      </w:r>
    </w:p>
    <w:p w14:paraId="306EFC23" w14:textId="77777777" w:rsidR="00206497" w:rsidRDefault="00206497">
      <w:pPr>
        <w:spacing w:after="0" w:line="240" w:lineRule="auto"/>
        <w:jc w:val="both"/>
        <w:rPr>
          <w:rFonts w:ascii="Open Sans" w:eastAsia="Open Sans" w:hAnsi="Open Sans" w:cs="Open Sans"/>
          <w:b/>
          <w:bCs/>
        </w:rPr>
      </w:pPr>
    </w:p>
    <w:p w14:paraId="2CCB9711" w14:textId="77777777" w:rsidR="00206497" w:rsidRDefault="00000000">
      <w:pPr>
        <w:spacing w:after="0" w:line="240" w:lineRule="auto"/>
        <w:jc w:val="both"/>
        <w:rPr>
          <w:rFonts w:ascii="Open Sans" w:eastAsia="Open Sans" w:hAnsi="Open Sans" w:cs="Open Sans"/>
          <w:b/>
          <w:bCs/>
        </w:rPr>
      </w:pPr>
      <w:r>
        <w:rPr>
          <w:rFonts w:ascii="Open Sans" w:eastAsia="Open Sans" w:hAnsi="Open Sans" w:cs="Open Sans"/>
          <w:b/>
          <w:bCs/>
        </w:rPr>
        <w:t xml:space="preserve">DÍA 01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BEIJING</w:t>
      </w:r>
    </w:p>
    <w:p w14:paraId="196F448A" w14:textId="77777777" w:rsidR="00206497" w:rsidRDefault="00000000">
      <w:pPr>
        <w:spacing w:after="0" w:line="240" w:lineRule="auto"/>
        <w:jc w:val="both"/>
        <w:rPr>
          <w:rFonts w:ascii="Open Sans" w:eastAsia="Open Sans" w:hAnsi="Open Sans" w:cs="Open Sans"/>
        </w:rPr>
      </w:pPr>
      <w:r>
        <w:rPr>
          <w:rFonts w:ascii="Open Sans" w:eastAsia="Open Sans" w:hAnsi="Open Sans" w:cs="Open Sans"/>
        </w:rPr>
        <w:t xml:space="preserve">Llegada a Beijing, Capital de la República Popular China. Traslado al hotel. Resto del día libre. </w:t>
      </w:r>
      <w:r>
        <w:rPr>
          <w:rFonts w:ascii="Open Sans" w:eastAsia="Open Sans" w:hAnsi="Open Sans" w:cs="Open Sans"/>
          <w:b/>
          <w:bCs/>
        </w:rPr>
        <w:t>Alojamiento.</w:t>
      </w:r>
    </w:p>
    <w:p w14:paraId="5CA5220C" w14:textId="77777777" w:rsidR="00206497" w:rsidRDefault="00206497">
      <w:pPr>
        <w:spacing w:after="0" w:line="240" w:lineRule="auto"/>
        <w:jc w:val="both"/>
        <w:rPr>
          <w:rFonts w:ascii="Open Sans" w:eastAsia="Open Sans" w:hAnsi="Open Sans" w:cs="Open Sans"/>
          <w:b/>
          <w:bCs/>
        </w:rPr>
      </w:pPr>
    </w:p>
    <w:p w14:paraId="4617FDE0" w14:textId="77777777" w:rsidR="00206497" w:rsidRDefault="00000000">
      <w:pPr>
        <w:spacing w:after="0" w:line="240" w:lineRule="auto"/>
        <w:jc w:val="both"/>
        <w:rPr>
          <w:rFonts w:ascii="Open Sans" w:eastAsia="Open Sans" w:hAnsi="Open Sans" w:cs="Open Sans"/>
          <w:b/>
          <w:bCs/>
        </w:rPr>
      </w:pPr>
      <w:r>
        <w:rPr>
          <w:rFonts w:ascii="Open Sans" w:eastAsia="Open Sans" w:hAnsi="Open Sans" w:cs="Open Sans"/>
          <w:b/>
          <w:bCs/>
        </w:rPr>
        <w:t xml:space="preserve">DÍA 02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BEIJING</w:t>
      </w:r>
    </w:p>
    <w:p w14:paraId="21735A36" w14:textId="77777777" w:rsidR="00206497" w:rsidRDefault="00000000">
      <w:pPr>
        <w:spacing w:after="0" w:line="240" w:lineRule="auto"/>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Durante este día visitaremos: El </w:t>
      </w:r>
      <w:r>
        <w:rPr>
          <w:rFonts w:ascii="Open Sans" w:eastAsia="Open Sans" w:hAnsi="Open Sans" w:cs="Open Sans"/>
          <w:b/>
          <w:bCs/>
        </w:rPr>
        <w:t>Palacio Imperial</w:t>
      </w:r>
      <w:r>
        <w:rPr>
          <w:rFonts w:ascii="Open Sans" w:eastAsia="Open Sans" w:hAnsi="Open Sans" w:cs="Open Sans"/>
        </w:rPr>
        <w:t xml:space="preserve">, conocido como “la Ciudad Prohibida”, </w:t>
      </w:r>
      <w:r>
        <w:rPr>
          <w:rFonts w:ascii="Open Sans" w:eastAsia="Open Sans" w:hAnsi="Open Sans" w:cs="Open Sans"/>
          <w:b/>
          <w:bCs/>
        </w:rPr>
        <w:t>La Plaza Tian An Men</w:t>
      </w:r>
      <w:r>
        <w:rPr>
          <w:rFonts w:ascii="Open Sans" w:eastAsia="Open Sans" w:hAnsi="Open Sans" w:cs="Open Sans"/>
        </w:rPr>
        <w:t xml:space="preserve">, una de las mayores del mundo, y El </w:t>
      </w:r>
      <w:r>
        <w:rPr>
          <w:rFonts w:ascii="Open Sans" w:eastAsia="Open Sans" w:hAnsi="Open Sans" w:cs="Open Sans"/>
          <w:b/>
          <w:bCs/>
        </w:rPr>
        <w:t>Palacio de Verano</w:t>
      </w:r>
      <w:r>
        <w:rPr>
          <w:rFonts w:ascii="Open Sans" w:eastAsia="Open Sans" w:hAnsi="Open Sans" w:cs="Open Sans"/>
        </w:rPr>
        <w:t xml:space="preserve"> que era un jardín veraniego para la casa imperial de la Dinastía Qing. </w:t>
      </w:r>
      <w:r>
        <w:rPr>
          <w:rFonts w:ascii="Open Sans" w:eastAsia="Open Sans" w:hAnsi="Open Sans" w:cs="Open Sans"/>
          <w:b/>
          <w:bCs/>
        </w:rPr>
        <w:t>Almuerzo</w:t>
      </w:r>
      <w:r>
        <w:rPr>
          <w:rFonts w:ascii="Open Sans" w:eastAsia="Open Sans" w:hAnsi="Open Sans" w:cs="Open Sans"/>
        </w:rPr>
        <w:t>. Por la noche, podrá asistir opcionalmente (</w:t>
      </w:r>
      <w:r>
        <w:rPr>
          <w:rFonts w:ascii="Open Sans" w:eastAsia="Open Sans" w:hAnsi="Open Sans" w:cs="Open Sans"/>
          <w:b/>
          <w:bCs/>
        </w:rPr>
        <w:t>no incluido</w:t>
      </w:r>
      <w:r>
        <w:rPr>
          <w:rFonts w:ascii="Open Sans" w:eastAsia="Open Sans" w:hAnsi="Open Sans" w:cs="Open Sans"/>
        </w:rPr>
        <w:t xml:space="preserve">) a un Espectáculo de Acrobacia. </w:t>
      </w:r>
      <w:r>
        <w:rPr>
          <w:rFonts w:ascii="Open Sans" w:eastAsia="Open Sans" w:hAnsi="Open Sans" w:cs="Open Sans"/>
          <w:b/>
          <w:bCs/>
        </w:rPr>
        <w:t>Alojamiento.</w:t>
      </w:r>
    </w:p>
    <w:p w14:paraId="6158894E" w14:textId="77777777" w:rsidR="00206497" w:rsidRDefault="00206497">
      <w:pPr>
        <w:spacing w:after="0" w:line="240" w:lineRule="auto"/>
        <w:jc w:val="both"/>
        <w:rPr>
          <w:rFonts w:ascii="Open Sans" w:eastAsia="Open Sans" w:hAnsi="Open Sans" w:cs="Open Sans"/>
          <w:b/>
          <w:bCs/>
        </w:rPr>
      </w:pPr>
    </w:p>
    <w:p w14:paraId="1C985E50" w14:textId="77777777" w:rsidR="00206497" w:rsidRDefault="00000000">
      <w:pPr>
        <w:spacing w:after="0" w:line="240" w:lineRule="auto"/>
        <w:jc w:val="both"/>
        <w:rPr>
          <w:rFonts w:ascii="Open Sans" w:eastAsia="Open Sans" w:hAnsi="Open Sans" w:cs="Open Sans"/>
          <w:b/>
          <w:bCs/>
        </w:rPr>
      </w:pPr>
      <w:r>
        <w:rPr>
          <w:rFonts w:ascii="Open Sans" w:eastAsia="Open Sans" w:hAnsi="Open Sans" w:cs="Open Sans"/>
          <w:b/>
          <w:bCs/>
        </w:rPr>
        <w:t xml:space="preserve">DÍA 03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BEIJING</w:t>
      </w:r>
    </w:p>
    <w:p w14:paraId="1C66E8E6" w14:textId="77777777" w:rsidR="00206497" w:rsidRDefault="00000000">
      <w:pPr>
        <w:spacing w:after="0" w:line="240" w:lineRule="auto"/>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¡Llegó el gran día! A la hora indicada excursión a la </w:t>
      </w:r>
      <w:r>
        <w:rPr>
          <w:rFonts w:ascii="Open Sans" w:eastAsia="Open Sans" w:hAnsi="Open Sans" w:cs="Open Sans"/>
          <w:b/>
          <w:bCs/>
        </w:rPr>
        <w:t>Gran Muralla</w:t>
      </w:r>
      <w:r>
        <w:rPr>
          <w:rFonts w:ascii="Open Sans" w:eastAsia="Open Sans" w:hAnsi="Open Sans" w:cs="Open Sans"/>
        </w:rPr>
        <w:t xml:space="preserve"> (Paso Juyongguan o Badaling según la operativa), espectacular y grandiosa obra arquitectónica, cuyos añales cubren más de 2,000 años. </w:t>
      </w:r>
      <w:r>
        <w:rPr>
          <w:rFonts w:ascii="Open Sans" w:eastAsia="Open Sans" w:hAnsi="Open Sans" w:cs="Open Sans"/>
          <w:b/>
          <w:bCs/>
        </w:rPr>
        <w:t xml:space="preserve">Almuerzo. </w:t>
      </w:r>
      <w:r>
        <w:rPr>
          <w:rFonts w:ascii="Open Sans" w:eastAsia="Open Sans" w:hAnsi="Open Sans" w:cs="Open Sans"/>
        </w:rPr>
        <w:t>Por la tarde vuelta a la ciudad y hacemos una parada cerca del “</w:t>
      </w:r>
      <w:r>
        <w:rPr>
          <w:rFonts w:ascii="Open Sans" w:eastAsia="Open Sans" w:hAnsi="Open Sans" w:cs="Open Sans"/>
          <w:b/>
          <w:bCs/>
        </w:rPr>
        <w:t>Nido del Pájaro</w:t>
      </w:r>
      <w:r>
        <w:rPr>
          <w:rFonts w:ascii="Open Sans" w:eastAsia="Open Sans" w:hAnsi="Open Sans" w:cs="Open Sans"/>
        </w:rPr>
        <w:t>” (</w:t>
      </w:r>
      <w:r>
        <w:rPr>
          <w:rFonts w:ascii="Open Sans" w:eastAsia="Open Sans" w:hAnsi="Open Sans" w:cs="Open Sans"/>
          <w:b/>
          <w:bCs/>
        </w:rPr>
        <w:t>Estadio Nacional</w:t>
      </w:r>
      <w:r>
        <w:rPr>
          <w:rFonts w:ascii="Open Sans" w:eastAsia="Open Sans" w:hAnsi="Open Sans" w:cs="Open Sans"/>
        </w:rPr>
        <w:t>) y el “</w:t>
      </w:r>
      <w:r>
        <w:rPr>
          <w:rFonts w:ascii="Open Sans" w:eastAsia="Open Sans" w:hAnsi="Open Sans" w:cs="Open Sans"/>
          <w:b/>
          <w:bCs/>
        </w:rPr>
        <w:t>Cubo del Agua</w:t>
      </w:r>
      <w:r>
        <w:rPr>
          <w:rFonts w:ascii="Open Sans" w:eastAsia="Open Sans" w:hAnsi="Open Sans" w:cs="Open Sans"/>
        </w:rPr>
        <w:t>” (Centro Nacional de Natación) para tomar fotos (</w:t>
      </w:r>
      <w:r>
        <w:rPr>
          <w:rFonts w:ascii="Open Sans" w:eastAsia="Open Sans" w:hAnsi="Open Sans" w:cs="Open Sans"/>
          <w:b/>
          <w:bCs/>
        </w:rPr>
        <w:t>sin entrar en los estadios</w:t>
      </w:r>
      <w:r>
        <w:rPr>
          <w:rFonts w:ascii="Open Sans" w:eastAsia="Open Sans" w:hAnsi="Open Sans" w:cs="Open Sans"/>
        </w:rPr>
        <w:t xml:space="preserve">). Terminaremos con una </w:t>
      </w:r>
      <w:r>
        <w:rPr>
          <w:rFonts w:ascii="Open Sans" w:eastAsia="Open Sans" w:hAnsi="Open Sans" w:cs="Open Sans"/>
          <w:b/>
          <w:bCs/>
        </w:rPr>
        <w:t>cena</w:t>
      </w:r>
      <w:r>
        <w:rPr>
          <w:rFonts w:ascii="Open Sans" w:eastAsia="Open Sans" w:hAnsi="Open Sans" w:cs="Open Sans"/>
        </w:rPr>
        <w:t xml:space="preserve"> de bienvenida degustando el delicioso </w:t>
      </w:r>
      <w:r>
        <w:rPr>
          <w:rFonts w:ascii="Open Sans" w:eastAsia="Open Sans" w:hAnsi="Open Sans" w:cs="Open Sans"/>
          <w:b/>
          <w:bCs/>
        </w:rPr>
        <w:t>Pato Laqueado de Beijing</w:t>
      </w:r>
      <w:r>
        <w:rPr>
          <w:rFonts w:ascii="Open Sans" w:eastAsia="Open Sans" w:hAnsi="Open Sans" w:cs="Open Sans"/>
        </w:rPr>
        <w:t xml:space="preserve">. </w:t>
      </w:r>
      <w:r>
        <w:rPr>
          <w:rFonts w:ascii="Open Sans" w:eastAsia="Open Sans" w:hAnsi="Open Sans" w:cs="Open Sans"/>
          <w:b/>
          <w:bCs/>
        </w:rPr>
        <w:t xml:space="preserve">Alojamiento. </w:t>
      </w:r>
    </w:p>
    <w:p w14:paraId="33017E1F" w14:textId="77777777" w:rsidR="00206497" w:rsidRDefault="00206497">
      <w:pPr>
        <w:spacing w:after="0" w:line="240" w:lineRule="auto"/>
        <w:jc w:val="both"/>
        <w:rPr>
          <w:rFonts w:ascii="Open Sans" w:eastAsia="Open Sans" w:hAnsi="Open Sans" w:cs="Open Sans"/>
          <w:b/>
          <w:bCs/>
        </w:rPr>
      </w:pPr>
    </w:p>
    <w:p w14:paraId="5B503870" w14:textId="77777777" w:rsidR="00206497" w:rsidRDefault="00000000">
      <w:pPr>
        <w:spacing w:after="0" w:line="240" w:lineRule="auto"/>
        <w:jc w:val="both"/>
        <w:rPr>
          <w:rFonts w:ascii="Open Sans" w:eastAsia="Open Sans" w:hAnsi="Open Sans" w:cs="Open Sans"/>
          <w:b/>
          <w:bCs/>
        </w:rPr>
      </w:pPr>
      <w:r>
        <w:rPr>
          <w:rFonts w:ascii="Open Sans" w:eastAsia="Open Sans" w:hAnsi="Open Sans" w:cs="Open Sans"/>
          <w:b/>
          <w:bCs/>
        </w:rPr>
        <w:t xml:space="preserve">DÍA 04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BEIJING – XI’AN</w:t>
      </w:r>
    </w:p>
    <w:p w14:paraId="2F91FDF9" w14:textId="77777777" w:rsidR="00206497" w:rsidRDefault="00000000">
      <w:pPr>
        <w:spacing w:after="0" w:line="240" w:lineRule="auto"/>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A la hora indicada visita del </w:t>
      </w:r>
      <w:r>
        <w:rPr>
          <w:rFonts w:ascii="Open Sans" w:eastAsia="Open Sans" w:hAnsi="Open Sans" w:cs="Open Sans"/>
          <w:b/>
          <w:bCs/>
        </w:rPr>
        <w:t>Templo del Cielo</w:t>
      </w:r>
      <w:r>
        <w:rPr>
          <w:rFonts w:ascii="Open Sans" w:eastAsia="Open Sans" w:hAnsi="Open Sans" w:cs="Open Sans"/>
        </w:rPr>
        <w:t xml:space="preserve">, construido en 1420 con una superficie de 267 hectáreas, donde los emperadores rezaban por las buenas cosechas. </w:t>
      </w:r>
      <w:r>
        <w:rPr>
          <w:rFonts w:ascii="Open Sans" w:eastAsia="Open Sans" w:hAnsi="Open Sans" w:cs="Open Sans"/>
          <w:b/>
          <w:bCs/>
        </w:rPr>
        <w:t>Almuerzo.</w:t>
      </w:r>
      <w:r>
        <w:rPr>
          <w:rFonts w:ascii="Open Sans" w:eastAsia="Open Sans" w:hAnsi="Open Sans" w:cs="Open Sans"/>
        </w:rPr>
        <w:t xml:space="preserve"> Por la tarde, traslado a la estación de tren para tomar el </w:t>
      </w:r>
      <w:r>
        <w:rPr>
          <w:rFonts w:ascii="Open Sans" w:eastAsia="Open Sans" w:hAnsi="Open Sans" w:cs="Open Sans"/>
          <w:b/>
          <w:bCs/>
        </w:rPr>
        <w:t>tren de alta velocidad</w:t>
      </w:r>
      <w:r>
        <w:rPr>
          <w:rFonts w:ascii="Open Sans" w:eastAsia="Open Sans" w:hAnsi="Open Sans" w:cs="Open Sans"/>
        </w:rPr>
        <w:t xml:space="preserve"> en la Clase Turista a Xi´an (OPCIÓN: Puede tomar el vuelo para el mismo trayecto Beijing – Xi’an, consultar suplemento), antigua capital de China con 3,000 años de existencia, única capital amurallada y punto de partida de la famosa “Ruta de la Seda”. Traslado al hotel. </w:t>
      </w:r>
      <w:r>
        <w:rPr>
          <w:rFonts w:ascii="Open Sans" w:eastAsia="Open Sans" w:hAnsi="Open Sans" w:cs="Open Sans"/>
          <w:b/>
          <w:bCs/>
        </w:rPr>
        <w:t>Alojamiento.</w:t>
      </w:r>
    </w:p>
    <w:p w14:paraId="0EC918C5" w14:textId="77777777" w:rsidR="00206497" w:rsidRDefault="00206497">
      <w:pPr>
        <w:spacing w:after="0" w:line="240" w:lineRule="auto"/>
        <w:jc w:val="both"/>
        <w:rPr>
          <w:rFonts w:ascii="Open Sans" w:eastAsia="Open Sans" w:hAnsi="Open Sans" w:cs="Open Sans"/>
          <w:b/>
          <w:bCs/>
        </w:rPr>
      </w:pPr>
    </w:p>
    <w:p w14:paraId="53C7F2D7" w14:textId="77777777" w:rsidR="00206497" w:rsidRDefault="00206497">
      <w:pPr>
        <w:spacing w:after="0" w:line="240" w:lineRule="auto"/>
        <w:jc w:val="both"/>
        <w:rPr>
          <w:rFonts w:ascii="Open Sans" w:eastAsia="Open Sans" w:hAnsi="Open Sans" w:cs="Open Sans"/>
          <w:b/>
          <w:bCs/>
        </w:rPr>
      </w:pPr>
    </w:p>
    <w:p w14:paraId="38BC0191" w14:textId="77777777" w:rsidR="00206497" w:rsidRDefault="00000000">
      <w:pPr>
        <w:spacing w:after="0" w:line="240" w:lineRule="auto"/>
        <w:jc w:val="both"/>
        <w:rPr>
          <w:rFonts w:ascii="Open Sans" w:eastAsia="Open Sans" w:hAnsi="Open Sans" w:cs="Open Sans"/>
          <w:b/>
          <w:bCs/>
        </w:rPr>
      </w:pPr>
      <w:r>
        <w:rPr>
          <w:rFonts w:ascii="Open Sans" w:eastAsia="Open Sans" w:hAnsi="Open Sans" w:cs="Open Sans"/>
          <w:b/>
          <w:bCs/>
        </w:rPr>
        <w:lastRenderedPageBreak/>
        <w:t xml:space="preserve">DÍA 05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XI’AN</w:t>
      </w:r>
    </w:p>
    <w:p w14:paraId="1F94DAE4" w14:textId="77777777" w:rsidR="00206497" w:rsidRDefault="00000000">
      <w:pPr>
        <w:spacing w:after="0" w:line="240" w:lineRule="auto"/>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Hoy visitaremos el famoso </w:t>
      </w:r>
      <w:r>
        <w:rPr>
          <w:rFonts w:ascii="Open Sans" w:eastAsia="Open Sans" w:hAnsi="Open Sans" w:cs="Open Sans"/>
          <w:b/>
          <w:bCs/>
        </w:rPr>
        <w:t>Museo de Guerreros y Corceles</w:t>
      </w:r>
      <w:r>
        <w:rPr>
          <w:rFonts w:ascii="Open Sans" w:eastAsia="Open Sans" w:hAnsi="Open Sans" w:cs="Open Sans"/>
        </w:rPr>
        <w:t xml:space="preserve"> </w:t>
      </w:r>
      <w:r>
        <w:rPr>
          <w:rFonts w:ascii="Open Sans" w:eastAsia="Open Sans" w:hAnsi="Open Sans" w:cs="Open Sans"/>
          <w:b/>
          <w:bCs/>
        </w:rPr>
        <w:t>de Terracota</w:t>
      </w:r>
      <w:r>
        <w:rPr>
          <w:rFonts w:ascii="Open Sans" w:eastAsia="Open Sans" w:hAnsi="Open Sans" w:cs="Open Sans"/>
        </w:rPr>
        <w:t xml:space="preserve">, en el que se guardan más de 6,000 figuras de </w:t>
      </w:r>
      <w:r>
        <w:rPr>
          <w:rFonts w:ascii="Open Sans" w:eastAsia="Open Sans" w:hAnsi="Open Sans" w:cs="Open Sans"/>
          <w:b/>
          <w:bCs/>
        </w:rPr>
        <w:t>tamaño natural</w:t>
      </w:r>
      <w:r>
        <w:rPr>
          <w:rFonts w:ascii="Open Sans" w:eastAsia="Open Sans" w:hAnsi="Open Sans" w:cs="Open Sans"/>
        </w:rPr>
        <w:t xml:space="preserve">, que representan un gran ejército de guerreros, corceles y carros de guerra que custodian la tumba del emperador Qin. </w:t>
      </w:r>
      <w:r>
        <w:rPr>
          <w:rFonts w:ascii="Open Sans" w:eastAsia="Open Sans" w:hAnsi="Open Sans" w:cs="Open Sans"/>
          <w:b/>
          <w:bCs/>
        </w:rPr>
        <w:t>Almuerzo</w:t>
      </w:r>
      <w:r>
        <w:rPr>
          <w:rFonts w:ascii="Open Sans" w:eastAsia="Open Sans" w:hAnsi="Open Sans" w:cs="Open Sans"/>
        </w:rPr>
        <w:t xml:space="preserve">. Por la tarde visitaremos a la </w:t>
      </w:r>
      <w:r>
        <w:rPr>
          <w:rFonts w:ascii="Open Sans" w:eastAsia="Open Sans" w:hAnsi="Open Sans" w:cs="Open Sans"/>
          <w:b/>
          <w:bCs/>
        </w:rPr>
        <w:t>Pequeña Pagoda de la Oca</w:t>
      </w:r>
      <w:r>
        <w:rPr>
          <w:rFonts w:ascii="Open Sans" w:eastAsia="Open Sans" w:hAnsi="Open Sans" w:cs="Open Sans"/>
        </w:rPr>
        <w:t xml:space="preserve"> Silvestre (sin subir) y al </w:t>
      </w:r>
      <w:r>
        <w:rPr>
          <w:rFonts w:ascii="Open Sans" w:eastAsia="Open Sans" w:hAnsi="Open Sans" w:cs="Open Sans"/>
          <w:b/>
          <w:bCs/>
        </w:rPr>
        <w:t>Barrio Musulmán</w:t>
      </w:r>
      <w:r>
        <w:rPr>
          <w:rFonts w:ascii="Open Sans" w:eastAsia="Open Sans" w:hAnsi="Open Sans" w:cs="Open Sans"/>
        </w:rPr>
        <w:t xml:space="preserve"> (sin entrar en la Gran Mezquita). </w:t>
      </w:r>
      <w:r>
        <w:rPr>
          <w:rFonts w:ascii="Open Sans" w:eastAsia="Open Sans" w:hAnsi="Open Sans" w:cs="Open Sans"/>
          <w:b/>
          <w:bCs/>
        </w:rPr>
        <w:t>Alojamiento.</w:t>
      </w:r>
    </w:p>
    <w:p w14:paraId="2C9E0DAF" w14:textId="77777777" w:rsidR="00206497" w:rsidRDefault="00206497">
      <w:pPr>
        <w:spacing w:after="0" w:line="240" w:lineRule="auto"/>
        <w:jc w:val="both"/>
        <w:rPr>
          <w:rFonts w:ascii="Open Sans" w:eastAsia="Open Sans" w:hAnsi="Open Sans" w:cs="Open Sans"/>
          <w:b/>
          <w:bCs/>
        </w:rPr>
      </w:pPr>
    </w:p>
    <w:p w14:paraId="467FB689" w14:textId="77777777" w:rsidR="00206497" w:rsidRDefault="00000000">
      <w:pPr>
        <w:spacing w:after="0" w:line="240" w:lineRule="auto"/>
        <w:jc w:val="both"/>
        <w:rPr>
          <w:rFonts w:ascii="Open Sans" w:eastAsia="Open Sans" w:hAnsi="Open Sans" w:cs="Open Sans"/>
          <w:b/>
          <w:bCs/>
        </w:rPr>
      </w:pPr>
      <w:r>
        <w:rPr>
          <w:rFonts w:ascii="Open Sans" w:eastAsia="Open Sans" w:hAnsi="Open Sans" w:cs="Open Sans"/>
          <w:b/>
          <w:bCs/>
        </w:rPr>
        <w:t xml:space="preserve">DÍA 06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XI’AN – CHONGQING </w:t>
      </w:r>
    </w:p>
    <w:p w14:paraId="2C8A75F2" w14:textId="77777777" w:rsidR="00206497" w:rsidRDefault="00000000">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Open Sans" w:eastAsia="Open Sans" w:hAnsi="Open Sans" w:cs="Open Sans"/>
          <w:b/>
          <w:bCs/>
          <w:color w:val="000000"/>
        </w:rPr>
        <w:t>Desayuno.</w:t>
      </w:r>
      <w:r>
        <w:rPr>
          <w:rFonts w:ascii="Open Sans" w:eastAsia="Open Sans" w:hAnsi="Open Sans" w:cs="Open Sans"/>
          <w:color w:val="000000"/>
        </w:rPr>
        <w:t xml:space="preserve"> Traslado a la estación de tren para tomar el </w:t>
      </w:r>
      <w:r>
        <w:rPr>
          <w:rFonts w:ascii="Open Sans" w:eastAsia="Open Sans" w:hAnsi="Open Sans" w:cs="Open Sans"/>
          <w:b/>
          <w:bCs/>
          <w:color w:val="000000"/>
        </w:rPr>
        <w:t>tren de alta velocidad</w:t>
      </w:r>
      <w:r>
        <w:rPr>
          <w:rFonts w:ascii="Open Sans" w:eastAsia="Open Sans" w:hAnsi="Open Sans" w:cs="Open Sans"/>
          <w:color w:val="000000"/>
        </w:rPr>
        <w:t xml:space="preserve"> a Chongqing. Llegada y traslado al hotel. </w:t>
      </w:r>
      <w:r>
        <w:rPr>
          <w:rFonts w:ascii="Open Sans" w:eastAsia="Open Sans" w:hAnsi="Open Sans" w:cs="Open Sans"/>
          <w:b/>
          <w:bCs/>
          <w:color w:val="000000"/>
        </w:rPr>
        <w:t xml:space="preserve">Alojamiento. </w:t>
      </w:r>
    </w:p>
    <w:p w14:paraId="56DB8607" w14:textId="77777777" w:rsidR="00206497" w:rsidRDefault="00206497">
      <w:pPr>
        <w:spacing w:after="0"/>
        <w:jc w:val="both"/>
        <w:rPr>
          <w:rFonts w:ascii="Open Sans" w:eastAsia="Open Sans" w:hAnsi="Open Sans" w:cs="Open Sans"/>
          <w:b/>
          <w:bCs/>
        </w:rPr>
      </w:pPr>
    </w:p>
    <w:p w14:paraId="3EB18E77" w14:textId="77777777" w:rsidR="00206497" w:rsidRDefault="00000000">
      <w:pPr>
        <w:spacing w:after="0"/>
        <w:jc w:val="both"/>
        <w:rPr>
          <w:rFonts w:ascii="Open Sans" w:eastAsia="Open Sans" w:hAnsi="Open Sans" w:cs="Open Sans"/>
          <w:b/>
          <w:bCs/>
        </w:rPr>
      </w:pPr>
      <w:r>
        <w:rPr>
          <w:rFonts w:ascii="Open Sans" w:eastAsia="Open Sans" w:hAnsi="Open Sans" w:cs="Open Sans"/>
          <w:b/>
          <w:bCs/>
        </w:rPr>
        <w:t xml:space="preserve">DÍA 07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CHONGQING </w:t>
      </w:r>
    </w:p>
    <w:p w14:paraId="3CB32F7E" w14:textId="77777777" w:rsidR="00206497"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Por la mañana damos un paseo por la </w:t>
      </w:r>
      <w:r>
        <w:rPr>
          <w:rFonts w:ascii="Open Sans" w:eastAsia="Open Sans" w:hAnsi="Open Sans" w:cs="Open Sans"/>
          <w:b/>
          <w:bCs/>
        </w:rPr>
        <w:t>Calle antigua Longmenhao</w:t>
      </w:r>
      <w:r>
        <w:rPr>
          <w:rFonts w:ascii="Open Sans" w:eastAsia="Open Sans" w:hAnsi="Open Sans" w:cs="Open Sans"/>
        </w:rPr>
        <w:t xml:space="preserve">, seguimos con la visita de la </w:t>
      </w:r>
      <w:r>
        <w:rPr>
          <w:rFonts w:ascii="Open Sans" w:eastAsia="Open Sans" w:hAnsi="Open Sans" w:cs="Open Sans"/>
          <w:b/>
          <w:bCs/>
        </w:rPr>
        <w:t>Estación Liziba</w:t>
      </w:r>
      <w:r>
        <w:rPr>
          <w:rFonts w:ascii="Open Sans" w:eastAsia="Open Sans" w:hAnsi="Open Sans" w:cs="Open Sans"/>
        </w:rPr>
        <w:t xml:space="preserve">, la única en el sentido de que se encuentra en el sexto a octavo piso de un edificio residencial de 19 pisos, </w:t>
      </w:r>
      <w:r>
        <w:rPr>
          <w:rFonts w:ascii="Open Sans" w:eastAsia="Open Sans" w:hAnsi="Open Sans" w:cs="Open Sans"/>
          <w:b/>
          <w:bCs/>
        </w:rPr>
        <w:t>con los trenes de monorraíl que atraviesan el medio del edificio</w:t>
      </w:r>
      <w:r>
        <w:rPr>
          <w:rFonts w:ascii="Open Sans" w:eastAsia="Open Sans" w:hAnsi="Open Sans" w:cs="Open Sans"/>
        </w:rPr>
        <w:t xml:space="preserve">. Utiliza equipos especializados de reducción de ruido para aislar el ruido de la estación de la residencia circundante. Visitamos por fuera del </w:t>
      </w:r>
      <w:r>
        <w:rPr>
          <w:rFonts w:ascii="Open Sans" w:eastAsia="Open Sans" w:hAnsi="Open Sans" w:cs="Open Sans"/>
          <w:b/>
          <w:bCs/>
        </w:rPr>
        <w:t>Auditórium del Pueblo</w:t>
      </w:r>
      <w:r>
        <w:rPr>
          <w:rFonts w:ascii="Open Sans" w:eastAsia="Open Sans" w:hAnsi="Open Sans" w:cs="Open Sans"/>
        </w:rPr>
        <w:t xml:space="preserve"> (sin entrar) y del </w:t>
      </w:r>
      <w:r>
        <w:rPr>
          <w:rFonts w:ascii="Open Sans" w:eastAsia="Open Sans" w:hAnsi="Open Sans" w:cs="Open Sans"/>
          <w:b/>
          <w:bCs/>
        </w:rPr>
        <w:t>Monumento de la Liberación</w:t>
      </w:r>
      <w:r>
        <w:rPr>
          <w:rFonts w:ascii="Open Sans" w:eastAsia="Open Sans" w:hAnsi="Open Sans" w:cs="Open Sans"/>
        </w:rPr>
        <w:t xml:space="preserve">. </w:t>
      </w:r>
      <w:r>
        <w:rPr>
          <w:rFonts w:ascii="Open Sans" w:eastAsia="Open Sans" w:hAnsi="Open Sans" w:cs="Open Sans"/>
          <w:b/>
          <w:bCs/>
        </w:rPr>
        <w:t>Almuerzo</w:t>
      </w:r>
      <w:r>
        <w:rPr>
          <w:rFonts w:ascii="Open Sans" w:eastAsia="Open Sans" w:hAnsi="Open Sans" w:cs="Open Sans"/>
        </w:rPr>
        <w:t xml:space="preserve">. Por la tarde visitamos a la </w:t>
      </w:r>
      <w:r>
        <w:rPr>
          <w:rFonts w:ascii="Open Sans" w:eastAsia="Open Sans" w:hAnsi="Open Sans" w:cs="Open Sans"/>
          <w:b/>
          <w:bCs/>
        </w:rPr>
        <w:t>Plaza del Pabellón Kuixing</w:t>
      </w:r>
      <w:r>
        <w:rPr>
          <w:rFonts w:ascii="Open Sans" w:eastAsia="Open Sans" w:hAnsi="Open Sans" w:cs="Open Sans"/>
        </w:rPr>
        <w:t xml:space="preserve">, situada en el Rooftop de un complejo del edificio de 22 pisos, en que la gente suele estar confundida por dónde se encuentra el horizonte. Finalizamos el día con la visita de </w:t>
      </w:r>
      <w:r>
        <w:rPr>
          <w:rFonts w:ascii="Open Sans" w:eastAsia="Open Sans" w:hAnsi="Open Sans" w:cs="Open Sans"/>
          <w:b/>
          <w:bCs/>
        </w:rPr>
        <w:t>Hongyadong</w:t>
      </w:r>
      <w:r>
        <w:rPr>
          <w:rFonts w:ascii="Open Sans" w:eastAsia="Open Sans" w:hAnsi="Open Sans" w:cs="Open Sans"/>
        </w:rPr>
        <w:t xml:space="preserve">, también conocido como la Cueva Hongya, es una atracción turística popular en Chongqing, famosa por su única arquitectura forzada integrada en la ladera.  </w:t>
      </w:r>
      <w:r>
        <w:rPr>
          <w:rFonts w:ascii="Open Sans" w:eastAsia="Open Sans" w:hAnsi="Open Sans" w:cs="Open Sans"/>
          <w:b/>
          <w:bCs/>
        </w:rPr>
        <w:t>Alojamiento.</w:t>
      </w:r>
    </w:p>
    <w:p w14:paraId="4131BA75" w14:textId="77777777" w:rsidR="00206497" w:rsidRDefault="00206497">
      <w:pPr>
        <w:spacing w:after="0"/>
        <w:jc w:val="both"/>
        <w:rPr>
          <w:rFonts w:ascii="Open Sans" w:eastAsia="Open Sans" w:hAnsi="Open Sans" w:cs="Open Sans"/>
          <w:b/>
          <w:bCs/>
        </w:rPr>
      </w:pPr>
    </w:p>
    <w:p w14:paraId="2BCAF17F" w14:textId="77777777" w:rsidR="00206497" w:rsidRDefault="00000000">
      <w:pPr>
        <w:spacing w:after="0"/>
        <w:jc w:val="both"/>
        <w:rPr>
          <w:rFonts w:ascii="Open Sans" w:eastAsia="Open Sans" w:hAnsi="Open Sans" w:cs="Open Sans"/>
          <w:b/>
          <w:bCs/>
        </w:rPr>
      </w:pPr>
      <w:r>
        <w:rPr>
          <w:rFonts w:ascii="Open Sans" w:eastAsia="Open Sans" w:hAnsi="Open Sans" w:cs="Open Sans"/>
          <w:b/>
          <w:bCs/>
        </w:rPr>
        <w:t xml:space="preserve">DÍA 08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CHONGQING – SHANGHAI </w:t>
      </w:r>
    </w:p>
    <w:p w14:paraId="239F6A8F" w14:textId="77777777" w:rsidR="00206497"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Salida en avión con destino a Shanghái, ciudad portuaria directamente subordinada al Poder Central con más de 16 millones de habitantes, es el mayor puerto, centro comercial y la metrópoli más internacional de China. </w:t>
      </w:r>
      <w:r>
        <w:rPr>
          <w:rFonts w:ascii="Open Sans" w:eastAsia="Open Sans" w:hAnsi="Open Sans" w:cs="Open Sans"/>
          <w:b/>
          <w:bCs/>
        </w:rPr>
        <w:t>Almuerzo.</w:t>
      </w:r>
      <w:r>
        <w:rPr>
          <w:rFonts w:ascii="Open Sans" w:eastAsia="Open Sans" w:hAnsi="Open Sans" w:cs="Open Sans"/>
        </w:rPr>
        <w:t xml:space="preserve"> Visitaremos </w:t>
      </w:r>
      <w:r>
        <w:rPr>
          <w:rFonts w:ascii="Open Sans" w:eastAsia="Open Sans" w:hAnsi="Open Sans" w:cs="Open Sans"/>
          <w:b/>
          <w:bCs/>
        </w:rPr>
        <w:t>el Jardín Yuyuan, el Templo de Buda de Jade y el Malecón de la Ciudad</w:t>
      </w:r>
      <w:r>
        <w:rPr>
          <w:rFonts w:ascii="Open Sans" w:eastAsia="Open Sans" w:hAnsi="Open Sans" w:cs="Open Sans"/>
        </w:rPr>
        <w:t xml:space="preserve">. Traslado al hotel. </w:t>
      </w:r>
      <w:r>
        <w:rPr>
          <w:rFonts w:ascii="Open Sans" w:eastAsia="Open Sans" w:hAnsi="Open Sans" w:cs="Open Sans"/>
          <w:b/>
          <w:bCs/>
        </w:rPr>
        <w:t>Alojamiento.</w:t>
      </w:r>
    </w:p>
    <w:p w14:paraId="35C7A620" w14:textId="77777777" w:rsidR="00206497" w:rsidRDefault="00206497">
      <w:pPr>
        <w:spacing w:after="0"/>
        <w:jc w:val="both"/>
        <w:rPr>
          <w:rFonts w:ascii="Open Sans" w:eastAsia="Open Sans" w:hAnsi="Open Sans" w:cs="Open Sans"/>
          <w:b/>
          <w:bCs/>
        </w:rPr>
      </w:pPr>
    </w:p>
    <w:p w14:paraId="473CD99D" w14:textId="77777777" w:rsidR="00206497" w:rsidRDefault="00000000">
      <w:pPr>
        <w:spacing w:after="0"/>
        <w:jc w:val="both"/>
        <w:rPr>
          <w:rFonts w:ascii="Open Sans" w:eastAsia="Open Sans" w:hAnsi="Open Sans" w:cs="Open Sans"/>
          <w:b/>
          <w:bCs/>
        </w:rPr>
      </w:pPr>
      <w:r>
        <w:rPr>
          <w:rFonts w:ascii="Open Sans" w:eastAsia="Open Sans" w:hAnsi="Open Sans" w:cs="Open Sans"/>
          <w:b/>
          <w:bCs/>
        </w:rPr>
        <w:t xml:space="preserve">DÍA 09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SHANGHAI </w:t>
      </w:r>
    </w:p>
    <w:p w14:paraId="04753A86" w14:textId="77777777" w:rsidR="00206497"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Día libre en Shanghai para que disfrutes la ciudad a tu ritmo. Aprovecha para realizar compras, descubrir rincones únicos, probar la gastronomía local o </w:t>
      </w:r>
      <w:r>
        <w:rPr>
          <w:rFonts w:ascii="Open Sans" w:eastAsia="Open Sans" w:hAnsi="Open Sans" w:cs="Open Sans"/>
        </w:rPr>
        <w:lastRenderedPageBreak/>
        <w:t xml:space="preserve">participar en alguna actividad por tu cuenta y vivir una experiencia más personal e inolvidable. </w:t>
      </w:r>
      <w:r>
        <w:rPr>
          <w:rFonts w:ascii="Open Sans" w:eastAsia="Open Sans" w:hAnsi="Open Sans" w:cs="Open Sans"/>
          <w:b/>
          <w:bCs/>
        </w:rPr>
        <w:t>Alojamiento.</w:t>
      </w:r>
      <w:r>
        <w:rPr>
          <w:rFonts w:ascii="Open Sans" w:eastAsia="Open Sans" w:hAnsi="Open Sans" w:cs="Open Sans"/>
        </w:rPr>
        <w:t xml:space="preserve"> </w:t>
      </w:r>
    </w:p>
    <w:p w14:paraId="2052DC08" w14:textId="77777777" w:rsidR="00206497" w:rsidRDefault="00206497">
      <w:pPr>
        <w:spacing w:after="0"/>
        <w:jc w:val="both"/>
        <w:rPr>
          <w:rFonts w:ascii="Open Sans" w:eastAsia="Open Sans" w:hAnsi="Open Sans" w:cs="Open Sans"/>
        </w:rPr>
      </w:pPr>
    </w:p>
    <w:p w14:paraId="25CFDEF9" w14:textId="77777777" w:rsidR="00206497" w:rsidRDefault="00000000">
      <w:pPr>
        <w:spacing w:after="0"/>
        <w:jc w:val="both"/>
        <w:rPr>
          <w:rFonts w:ascii="Open Sans" w:eastAsia="Open Sans" w:hAnsi="Open Sans" w:cs="Open Sans"/>
          <w:b/>
          <w:bCs/>
        </w:rPr>
      </w:pPr>
      <w:r>
        <w:rPr>
          <w:rFonts w:ascii="Open Sans" w:eastAsia="Open Sans" w:hAnsi="Open Sans" w:cs="Open Sans"/>
          <w:b/>
          <w:bCs/>
        </w:rPr>
        <w:t xml:space="preserve">NOTA: </w:t>
      </w:r>
      <w:r>
        <w:rPr>
          <w:rFonts w:ascii="Open Sans" w:eastAsia="Open Sans" w:hAnsi="Open Sans" w:cs="Open Sans"/>
        </w:rPr>
        <w:t>Las visitas de Shanghái se podrían hacer el día 9 según la situación concreta.</w:t>
      </w:r>
      <w:r>
        <w:rPr>
          <w:rFonts w:ascii="Open Sans" w:eastAsia="Open Sans" w:hAnsi="Open Sans" w:cs="Open Sans"/>
          <w:b/>
          <w:bCs/>
        </w:rPr>
        <w:t xml:space="preserve"> </w:t>
      </w:r>
      <w:r>
        <w:rPr>
          <w:rFonts w:ascii="Open Sans" w:eastAsia="Open Sans" w:hAnsi="Open Sans" w:cs="Open Sans"/>
        </w:rPr>
        <w:t>Nos reservamos el derecho a realizar dicho cambio en destino sin que ello suponga ningún reembolso ni aviso previo.</w:t>
      </w:r>
    </w:p>
    <w:p w14:paraId="32A9B58C" w14:textId="77777777" w:rsidR="00206497" w:rsidRDefault="00206497">
      <w:pPr>
        <w:spacing w:after="0"/>
        <w:jc w:val="both"/>
        <w:rPr>
          <w:rFonts w:ascii="Open Sans" w:eastAsia="Open Sans" w:hAnsi="Open Sans" w:cs="Open Sans"/>
          <w:b/>
          <w:bCs/>
        </w:rPr>
      </w:pPr>
    </w:p>
    <w:p w14:paraId="33A69374" w14:textId="77777777" w:rsidR="00206497" w:rsidRDefault="00000000">
      <w:pPr>
        <w:spacing w:after="0"/>
        <w:jc w:val="both"/>
        <w:rPr>
          <w:rFonts w:ascii="Open Sans" w:eastAsia="Open Sans" w:hAnsi="Open Sans" w:cs="Open Sans"/>
          <w:b/>
          <w:bCs/>
        </w:rPr>
      </w:pPr>
      <w:r>
        <w:rPr>
          <w:rFonts w:ascii="Open Sans" w:eastAsia="Open Sans" w:hAnsi="Open Sans" w:cs="Open Sans"/>
          <w:b/>
          <w:bCs/>
        </w:rPr>
        <w:t>DÍA 10</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SHANGHAI – CIUDAD DE ORIGEN </w:t>
      </w:r>
    </w:p>
    <w:p w14:paraId="18738995" w14:textId="77777777" w:rsidR="00206497" w:rsidRDefault="00000000">
      <w:pPr>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A la hora indicada, traslado al aeropuerto para abordar su vuelo (no incluido) con destino a su ciudad de origen. </w:t>
      </w:r>
      <w:r>
        <w:rPr>
          <w:rFonts w:ascii="Open Sans" w:eastAsia="Open Sans" w:hAnsi="Open Sans" w:cs="Open Sans"/>
          <w:b/>
          <w:bCs/>
        </w:rPr>
        <w:t>Fin de nuestros servicios.</w:t>
      </w:r>
      <w:r>
        <w:rPr>
          <w:rFonts w:ascii="Open Sans" w:eastAsia="Open Sans" w:hAnsi="Open Sans" w:cs="Open Sans"/>
        </w:rPr>
        <w:t xml:space="preserve"> ¡Buen viaje!</w:t>
      </w:r>
    </w:p>
    <w:p w14:paraId="2371D4B3" w14:textId="77777777" w:rsidR="00206497" w:rsidRDefault="00000000">
      <w:pPr>
        <w:spacing w:after="0"/>
        <w:jc w:val="both"/>
        <w:rPr>
          <w:rFonts w:ascii="Open Sans" w:eastAsia="Open Sans" w:hAnsi="Open Sans" w:cs="Open Sans"/>
          <w:b/>
          <w:bCs/>
        </w:rPr>
      </w:pPr>
      <w:r>
        <w:rPr>
          <w:rFonts w:ascii="Open Sans" w:eastAsia="Open Sans" w:hAnsi="Open Sans" w:cs="Open Sans"/>
          <w:b/>
          <w:bCs/>
          <w:color w:val="496BB2"/>
        </w:rPr>
        <w:t>PRECIOS EN DÓLARES (USD) POR PERSONA SEGÚN TEMPORADA Y TIPO DE HABITACIÓN:</w:t>
      </w:r>
    </w:p>
    <w:p w14:paraId="60F99A03" w14:textId="77777777" w:rsidR="00206497" w:rsidRDefault="00000000">
      <w:pPr>
        <w:spacing w:after="0"/>
        <w:rPr>
          <w:rFonts w:ascii="Open Sans" w:eastAsia="Open Sans" w:hAnsi="Open Sans" w:cs="Open Sans"/>
          <w:b/>
          <w:bCs/>
        </w:rPr>
      </w:pPr>
      <w:r>
        <w:rPr>
          <w:rFonts w:ascii="Open Sans" w:eastAsia="Open Sans" w:hAnsi="Open Sans" w:cs="Open Sans"/>
          <w:b/>
          <w:bCs/>
        </w:rPr>
        <w:t>VIGENCIA:</w:t>
      </w:r>
      <w:r>
        <w:rPr>
          <w:rFonts w:ascii="Open Sans" w:eastAsia="Open Sans" w:hAnsi="Open Sans" w:cs="Open Sans"/>
        </w:rPr>
        <w:t xml:space="preserve"> 25 DE MAYO 2026 AL 22 MARZO 2027*.</w:t>
      </w:r>
    </w:p>
    <w:tbl>
      <w:tblPr>
        <w:tblStyle w:val="a"/>
        <w:tblpPr w:leftFromText="141" w:rightFromText="141" w:vertAnchor="text" w:tblpY="1"/>
        <w:tblW w:w="7763" w:type="dxa"/>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4644"/>
        <w:gridCol w:w="1560"/>
        <w:gridCol w:w="1559"/>
      </w:tblGrid>
      <w:tr w:rsidR="00206497" w14:paraId="37766E66" w14:textId="77777777" w:rsidTr="00206497">
        <w:trPr>
          <w:cnfStyle w:val="100000000000" w:firstRow="1" w:lastRow="0" w:firstColumn="0" w:lastColumn="0" w:oddVBand="0" w:evenVBand="0" w:oddHBand="0"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4644" w:type="dxa"/>
          </w:tcPr>
          <w:p w14:paraId="62964DC3" w14:textId="77777777" w:rsidR="00206497" w:rsidRDefault="00000000">
            <w:pPr>
              <w:jc w:val="center"/>
              <w:rPr>
                <w:rFonts w:ascii="Open Sans" w:eastAsia="Open Sans" w:hAnsi="Open Sans" w:cs="Open Sans"/>
              </w:rPr>
            </w:pPr>
            <w:r>
              <w:rPr>
                <w:rFonts w:ascii="Open Sans" w:eastAsia="Open Sans" w:hAnsi="Open Sans" w:cs="Open Sans"/>
              </w:rPr>
              <w:t>TEMPORADA</w:t>
            </w:r>
          </w:p>
        </w:tc>
        <w:tc>
          <w:tcPr>
            <w:tcW w:w="1560" w:type="dxa"/>
          </w:tcPr>
          <w:p w14:paraId="3B322887" w14:textId="77777777" w:rsidR="00206497"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DOBLE</w:t>
            </w:r>
          </w:p>
        </w:tc>
        <w:tc>
          <w:tcPr>
            <w:tcW w:w="1559" w:type="dxa"/>
          </w:tcPr>
          <w:p w14:paraId="0E499218" w14:textId="77777777" w:rsidR="00206497"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r>
      <w:tr w:rsidR="00206497" w14:paraId="70CE87B3" w14:textId="77777777" w:rsidTr="00206497">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644" w:type="dxa"/>
          </w:tcPr>
          <w:p w14:paraId="55760410" w14:textId="77777777" w:rsidR="00206497" w:rsidRDefault="00000000">
            <w:pPr>
              <w:jc w:val="center"/>
              <w:rPr>
                <w:rFonts w:ascii="Open Sans" w:eastAsia="Open Sans" w:hAnsi="Open Sans" w:cs="Open Sans"/>
              </w:rPr>
            </w:pPr>
            <w:r>
              <w:rPr>
                <w:rFonts w:ascii="Open Sans" w:eastAsia="Open Sans" w:hAnsi="Open Sans" w:cs="Open Sans"/>
                <w:b w:val="0"/>
                <w:bCs w:val="0"/>
              </w:rPr>
              <w:t>25 MAY – 20 AGO</w:t>
            </w:r>
            <w:r>
              <w:rPr>
                <w:rFonts w:ascii="Open Sans" w:eastAsia="Open Sans" w:hAnsi="Open Sans" w:cs="Open Sans"/>
              </w:rPr>
              <w:t xml:space="preserve"> </w:t>
            </w:r>
            <w:r>
              <w:rPr>
                <w:rFonts w:ascii="Open Sans" w:eastAsia="Open Sans" w:hAnsi="Open Sans" w:cs="Open Sans"/>
                <w:b w:val="0"/>
                <w:bCs w:val="0"/>
              </w:rPr>
              <w:t xml:space="preserve"> </w:t>
            </w:r>
            <w:r>
              <w:rPr>
                <w:rFonts w:ascii="Open Sans" w:eastAsia="Open Sans" w:hAnsi="Open Sans" w:cs="Open Sans"/>
              </w:rPr>
              <w:t xml:space="preserve">2026 </w:t>
            </w:r>
          </w:p>
        </w:tc>
        <w:tc>
          <w:tcPr>
            <w:tcW w:w="1560" w:type="dxa"/>
            <w:vAlign w:val="center"/>
          </w:tcPr>
          <w:p w14:paraId="2B86BED1" w14:textId="77777777" w:rsidR="0020649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$2,340</w:t>
            </w:r>
          </w:p>
        </w:tc>
        <w:tc>
          <w:tcPr>
            <w:tcW w:w="1559" w:type="dxa"/>
            <w:vAlign w:val="center"/>
          </w:tcPr>
          <w:p w14:paraId="6B532C11" w14:textId="77777777" w:rsidR="0020649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$2,990</w:t>
            </w:r>
          </w:p>
        </w:tc>
      </w:tr>
      <w:tr w:rsidR="00206497" w14:paraId="5FA824DD" w14:textId="77777777" w:rsidTr="00206497">
        <w:trPr>
          <w:trHeight w:val="299"/>
        </w:trPr>
        <w:tc>
          <w:tcPr>
            <w:cnfStyle w:val="001000000000" w:firstRow="0" w:lastRow="0" w:firstColumn="1" w:lastColumn="0" w:oddVBand="0" w:evenVBand="0" w:oddHBand="0" w:evenHBand="0" w:firstRowFirstColumn="0" w:firstRowLastColumn="0" w:lastRowFirstColumn="0" w:lastRowLastColumn="0"/>
            <w:tcW w:w="4644" w:type="dxa"/>
          </w:tcPr>
          <w:p w14:paraId="3E38E439" w14:textId="77777777" w:rsidR="00206497" w:rsidRDefault="00000000">
            <w:pPr>
              <w:jc w:val="center"/>
              <w:rPr>
                <w:rFonts w:ascii="Open Sans" w:eastAsia="Open Sans" w:hAnsi="Open Sans" w:cs="Open Sans"/>
              </w:rPr>
            </w:pPr>
            <w:r>
              <w:rPr>
                <w:rFonts w:ascii="Open Sans" w:eastAsia="Open Sans" w:hAnsi="Open Sans" w:cs="Open Sans"/>
                <w:b w:val="0"/>
                <w:bCs w:val="0"/>
              </w:rPr>
              <w:t>24 AGO –</w:t>
            </w:r>
            <w:r>
              <w:rPr>
                <w:rFonts w:ascii="Open Sans" w:eastAsia="Open Sans" w:hAnsi="Open Sans" w:cs="Open Sans"/>
              </w:rPr>
              <w:t xml:space="preserve"> </w:t>
            </w:r>
            <w:r>
              <w:rPr>
                <w:rFonts w:ascii="Open Sans" w:eastAsia="Open Sans" w:hAnsi="Open Sans" w:cs="Open Sans"/>
                <w:b w:val="0"/>
                <w:bCs w:val="0"/>
              </w:rPr>
              <w:t xml:space="preserve">09 NOV </w:t>
            </w:r>
            <w:r>
              <w:rPr>
                <w:rFonts w:ascii="Open Sans" w:eastAsia="Open Sans" w:hAnsi="Open Sans" w:cs="Open Sans"/>
              </w:rPr>
              <w:t>2026</w:t>
            </w:r>
          </w:p>
        </w:tc>
        <w:tc>
          <w:tcPr>
            <w:tcW w:w="1560" w:type="dxa"/>
            <w:vAlign w:val="center"/>
          </w:tcPr>
          <w:p w14:paraId="279844D6" w14:textId="77777777" w:rsidR="0020649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$2,350</w:t>
            </w:r>
          </w:p>
        </w:tc>
        <w:tc>
          <w:tcPr>
            <w:tcW w:w="1559" w:type="dxa"/>
            <w:vAlign w:val="center"/>
          </w:tcPr>
          <w:p w14:paraId="17958F53" w14:textId="77777777" w:rsidR="0020649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$3,040</w:t>
            </w:r>
          </w:p>
        </w:tc>
      </w:tr>
      <w:tr w:rsidR="00206497" w14:paraId="01A96741" w14:textId="77777777" w:rsidTr="00206497">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644" w:type="dxa"/>
          </w:tcPr>
          <w:p w14:paraId="509B1796" w14:textId="77777777" w:rsidR="00206497" w:rsidRDefault="00000000">
            <w:pPr>
              <w:jc w:val="center"/>
              <w:rPr>
                <w:rFonts w:ascii="Open Sans" w:eastAsia="Open Sans" w:hAnsi="Open Sans" w:cs="Open Sans"/>
              </w:rPr>
            </w:pPr>
            <w:r>
              <w:rPr>
                <w:rFonts w:ascii="Open Sans" w:eastAsia="Open Sans" w:hAnsi="Open Sans" w:cs="Open Sans"/>
                <w:b w:val="0"/>
                <w:bCs w:val="0"/>
              </w:rPr>
              <w:t>10 NOV</w:t>
            </w:r>
            <w:r>
              <w:rPr>
                <w:rFonts w:ascii="Open Sans" w:eastAsia="Open Sans" w:hAnsi="Open Sans" w:cs="Open Sans"/>
              </w:rPr>
              <w:t xml:space="preserve"> 2026</w:t>
            </w:r>
            <w:r>
              <w:rPr>
                <w:rFonts w:ascii="Open Sans" w:eastAsia="Open Sans" w:hAnsi="Open Sans" w:cs="Open Sans"/>
                <w:b w:val="0"/>
                <w:bCs w:val="0"/>
              </w:rPr>
              <w:t xml:space="preserve"> –</w:t>
            </w:r>
            <w:r>
              <w:rPr>
                <w:rFonts w:ascii="Open Sans" w:eastAsia="Open Sans" w:hAnsi="Open Sans" w:cs="Open Sans"/>
              </w:rPr>
              <w:t xml:space="preserve"> </w:t>
            </w:r>
            <w:r>
              <w:rPr>
                <w:rFonts w:ascii="Open Sans" w:eastAsia="Open Sans" w:hAnsi="Open Sans" w:cs="Open Sans"/>
                <w:b w:val="0"/>
                <w:bCs w:val="0"/>
              </w:rPr>
              <w:t xml:space="preserve">28 ENE </w:t>
            </w:r>
            <w:r>
              <w:rPr>
                <w:rFonts w:ascii="Open Sans" w:eastAsia="Open Sans" w:hAnsi="Open Sans" w:cs="Open Sans"/>
              </w:rPr>
              <w:t xml:space="preserve">2027  </w:t>
            </w:r>
          </w:p>
        </w:tc>
        <w:tc>
          <w:tcPr>
            <w:tcW w:w="1560" w:type="dxa"/>
            <w:vAlign w:val="center"/>
          </w:tcPr>
          <w:p w14:paraId="68E4C582" w14:textId="77777777" w:rsidR="0020649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$2,300</w:t>
            </w:r>
          </w:p>
        </w:tc>
        <w:tc>
          <w:tcPr>
            <w:tcW w:w="1559" w:type="dxa"/>
            <w:vAlign w:val="center"/>
          </w:tcPr>
          <w:p w14:paraId="2B79FB46" w14:textId="77777777" w:rsidR="0020649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$2,910</w:t>
            </w:r>
          </w:p>
        </w:tc>
      </w:tr>
      <w:tr w:rsidR="00206497" w14:paraId="5D7C318D" w14:textId="77777777" w:rsidTr="00206497">
        <w:trPr>
          <w:trHeight w:val="299"/>
        </w:trPr>
        <w:tc>
          <w:tcPr>
            <w:cnfStyle w:val="001000000000" w:firstRow="0" w:lastRow="0" w:firstColumn="1" w:lastColumn="0" w:oddVBand="0" w:evenVBand="0" w:oddHBand="0" w:evenHBand="0" w:firstRowFirstColumn="0" w:firstRowLastColumn="0" w:lastRowFirstColumn="0" w:lastRowLastColumn="0"/>
            <w:tcW w:w="4644" w:type="dxa"/>
          </w:tcPr>
          <w:p w14:paraId="5AEACC47" w14:textId="77777777" w:rsidR="00206497" w:rsidRDefault="00000000">
            <w:pPr>
              <w:jc w:val="center"/>
              <w:rPr>
                <w:rFonts w:ascii="Open Sans" w:eastAsia="Open Sans" w:hAnsi="Open Sans" w:cs="Open Sans"/>
              </w:rPr>
            </w:pPr>
            <w:r>
              <w:rPr>
                <w:rFonts w:ascii="Open Sans" w:eastAsia="Open Sans" w:hAnsi="Open Sans" w:cs="Open Sans"/>
                <w:b w:val="0"/>
                <w:bCs w:val="0"/>
              </w:rPr>
              <w:t>11 FEB – 22 MAR</w:t>
            </w:r>
            <w:r>
              <w:rPr>
                <w:rFonts w:ascii="Open Sans" w:eastAsia="Open Sans" w:hAnsi="Open Sans" w:cs="Open Sans"/>
              </w:rPr>
              <w:t xml:space="preserve"> 2027 </w:t>
            </w:r>
          </w:p>
        </w:tc>
        <w:tc>
          <w:tcPr>
            <w:tcW w:w="1560" w:type="dxa"/>
          </w:tcPr>
          <w:p w14:paraId="7CABAB50" w14:textId="77777777" w:rsidR="0020649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$2,315 </w:t>
            </w:r>
          </w:p>
        </w:tc>
        <w:tc>
          <w:tcPr>
            <w:tcW w:w="1559" w:type="dxa"/>
          </w:tcPr>
          <w:p w14:paraId="60D81A77" w14:textId="77777777" w:rsidR="0020649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$2,935</w:t>
            </w:r>
          </w:p>
        </w:tc>
      </w:tr>
    </w:tbl>
    <w:p w14:paraId="0085E4C3" w14:textId="77777777" w:rsidR="00206497" w:rsidRDefault="00000000">
      <w:pPr>
        <w:spacing w:after="0"/>
        <w:jc w:val="center"/>
        <w:rPr>
          <w:rFonts w:ascii="Open Sans" w:eastAsia="Open Sans" w:hAnsi="Open Sans" w:cs="Open Sans"/>
          <w:b/>
          <w:bCs/>
          <w:sz w:val="24"/>
          <w:szCs w:val="24"/>
        </w:rPr>
      </w:pPr>
      <w:r>
        <w:rPr>
          <w:rFonts w:ascii="Open Sans" w:eastAsia="Open Sans" w:hAnsi="Open Sans" w:cs="Open Sans"/>
          <w:b/>
          <w:bCs/>
          <w:sz w:val="24"/>
          <w:szCs w:val="24"/>
        </w:rPr>
        <w:br/>
      </w:r>
    </w:p>
    <w:p w14:paraId="41C67710" w14:textId="77777777" w:rsidR="00AA4C95" w:rsidRDefault="00AA4C95">
      <w:pPr>
        <w:spacing w:after="0"/>
        <w:jc w:val="center"/>
        <w:rPr>
          <w:rFonts w:ascii="Open Sans" w:eastAsia="Open Sans" w:hAnsi="Open Sans" w:cs="Open Sans"/>
          <w:b/>
          <w:bCs/>
          <w:sz w:val="24"/>
          <w:szCs w:val="24"/>
        </w:rPr>
      </w:pPr>
    </w:p>
    <w:p w14:paraId="240C091F" w14:textId="77777777" w:rsidR="00AA4C95" w:rsidRDefault="00AA4C95">
      <w:pPr>
        <w:spacing w:after="0"/>
        <w:jc w:val="center"/>
        <w:rPr>
          <w:rFonts w:ascii="Open Sans" w:eastAsia="Open Sans" w:hAnsi="Open Sans" w:cs="Open Sans"/>
          <w:b/>
          <w:bCs/>
          <w:sz w:val="24"/>
          <w:szCs w:val="24"/>
        </w:rPr>
      </w:pPr>
    </w:p>
    <w:p w14:paraId="78BFB1B1" w14:textId="77777777" w:rsidR="00AA4C95" w:rsidRDefault="00AA4C95">
      <w:pPr>
        <w:spacing w:after="0"/>
        <w:jc w:val="center"/>
        <w:rPr>
          <w:rFonts w:ascii="Open Sans" w:eastAsia="Open Sans" w:hAnsi="Open Sans" w:cs="Open Sans"/>
          <w:b/>
          <w:bCs/>
          <w:sz w:val="24"/>
          <w:szCs w:val="24"/>
        </w:rPr>
      </w:pPr>
    </w:p>
    <w:p w14:paraId="2BA5CDF4" w14:textId="77777777" w:rsidR="00206497" w:rsidRDefault="00000000">
      <w:pPr>
        <w:spacing w:after="0"/>
        <w:jc w:val="center"/>
        <w:rPr>
          <w:rFonts w:ascii="Open Sans" w:eastAsia="Open Sans" w:hAnsi="Open Sans" w:cs="Open Sans"/>
          <w:b/>
          <w:bCs/>
        </w:rPr>
      </w:pPr>
      <w:r>
        <w:rPr>
          <w:rFonts w:ascii="Open Sans" w:eastAsia="Open Sans" w:hAnsi="Open Sans" w:cs="Open Sans"/>
          <w:b/>
          <w:bCs/>
        </w:rPr>
        <w:t>“Precios sujetos a disponibilidad y al tipo de cambio publicado en la página de prisma del día en que se realiza el pago”</w:t>
      </w:r>
    </w:p>
    <w:p w14:paraId="12DADD91" w14:textId="77777777" w:rsidR="00206497" w:rsidRDefault="00206497">
      <w:pPr>
        <w:spacing w:after="0"/>
        <w:rPr>
          <w:rFonts w:ascii="Open Sans" w:eastAsia="Open Sans" w:hAnsi="Open Sans" w:cs="Open Sans"/>
          <w:b/>
          <w:bCs/>
          <w:color w:val="496BB2"/>
          <w:sz w:val="24"/>
          <w:szCs w:val="24"/>
        </w:rPr>
      </w:pPr>
    </w:p>
    <w:p w14:paraId="7172AD12" w14:textId="77777777" w:rsidR="00206497" w:rsidRDefault="00000000">
      <w:pPr>
        <w:spacing w:after="0"/>
        <w:rPr>
          <w:rFonts w:ascii="Open Sans" w:eastAsia="Open Sans" w:hAnsi="Open Sans" w:cs="Open Sans"/>
          <w:sz w:val="20"/>
          <w:szCs w:val="20"/>
        </w:rPr>
      </w:pPr>
      <w:r>
        <w:rPr>
          <w:rFonts w:ascii="Open Sans" w:eastAsia="Open Sans" w:hAnsi="Open Sans" w:cs="Open Sans"/>
          <w:b/>
          <w:bCs/>
          <w:color w:val="496BB2"/>
        </w:rPr>
        <w:t>INCLUYE:</w:t>
      </w:r>
    </w:p>
    <w:p w14:paraId="5766863C" w14:textId="77777777" w:rsidR="00206497" w:rsidRDefault="00000000">
      <w:pPr>
        <w:numPr>
          <w:ilvl w:val="0"/>
          <w:numId w:val="7"/>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Alojamiento según itinerario.</w:t>
      </w:r>
    </w:p>
    <w:p w14:paraId="1338833E" w14:textId="77777777" w:rsidR="00206497" w:rsidRDefault="00000000">
      <w:pPr>
        <w:numPr>
          <w:ilvl w:val="0"/>
          <w:numId w:val="7"/>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Desayunos.</w:t>
      </w:r>
    </w:p>
    <w:p w14:paraId="7A0F9406" w14:textId="77777777" w:rsidR="00206497" w:rsidRDefault="00000000">
      <w:pPr>
        <w:numPr>
          <w:ilvl w:val="0"/>
          <w:numId w:val="7"/>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Traslados Aeropuerto – Hotel – Aeropuerto en servicio compartido.</w:t>
      </w:r>
    </w:p>
    <w:p w14:paraId="42AE945A" w14:textId="77777777" w:rsidR="00206497" w:rsidRDefault="00000000">
      <w:pPr>
        <w:numPr>
          <w:ilvl w:val="0"/>
          <w:numId w:val="7"/>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Una cena especial de “Pato Laqueado” en Beijing.</w:t>
      </w:r>
    </w:p>
    <w:p w14:paraId="3E7E295F" w14:textId="77777777" w:rsidR="00206497" w:rsidRDefault="00000000">
      <w:pPr>
        <w:numPr>
          <w:ilvl w:val="0"/>
          <w:numId w:val="7"/>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Billetes de tren de alta velocidad en clase turista en los siguientes tramos:</w:t>
      </w:r>
    </w:p>
    <w:p w14:paraId="0905F1D7" w14:textId="77777777" w:rsidR="00206497"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Beijing – Xi’an</w:t>
      </w:r>
    </w:p>
    <w:p w14:paraId="441B6DCB" w14:textId="77777777" w:rsidR="00206497"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Xi’an – Chongqing </w:t>
      </w:r>
    </w:p>
    <w:p w14:paraId="6B4FD06C" w14:textId="77777777" w:rsidR="00206497" w:rsidRDefault="00000000">
      <w:pPr>
        <w:numPr>
          <w:ilvl w:val="0"/>
          <w:numId w:val="7"/>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Billetes de vuelo interno en clase turista en los siguientes tramos:</w:t>
      </w:r>
    </w:p>
    <w:p w14:paraId="6FFBAA9B" w14:textId="77777777" w:rsidR="00206497"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Chongqing – Shanghái </w:t>
      </w:r>
    </w:p>
    <w:p w14:paraId="24CCE164" w14:textId="77777777" w:rsidR="00206497" w:rsidRDefault="00000000">
      <w:pPr>
        <w:numPr>
          <w:ilvl w:val="0"/>
          <w:numId w:val="7"/>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Visitas especificadas en itinerario en servicio compartido con guía local de habla hispana en Beijing, Xian y Shanghái.</w:t>
      </w:r>
    </w:p>
    <w:p w14:paraId="62EF6E27" w14:textId="77777777" w:rsidR="00206497" w:rsidRDefault="00000000">
      <w:pPr>
        <w:numPr>
          <w:ilvl w:val="0"/>
          <w:numId w:val="7"/>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lastRenderedPageBreak/>
        <w:t xml:space="preserve">Visitas especificadas servicio compartido con guía local de habla inglesa en Chongqing. </w:t>
      </w:r>
    </w:p>
    <w:p w14:paraId="1661AA2F" w14:textId="77777777" w:rsidR="00206497" w:rsidRDefault="00000000">
      <w:pPr>
        <w:numPr>
          <w:ilvl w:val="0"/>
          <w:numId w:val="7"/>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Paradas técnicas y culturales según itinerario. </w:t>
      </w:r>
    </w:p>
    <w:p w14:paraId="3BCA82A6" w14:textId="77777777" w:rsidR="00206497" w:rsidRDefault="00206497">
      <w:pPr>
        <w:spacing w:after="0"/>
        <w:jc w:val="both"/>
        <w:rPr>
          <w:rFonts w:ascii="Open Sans" w:eastAsia="Open Sans" w:hAnsi="Open Sans" w:cs="Open Sans"/>
          <w:b/>
          <w:bCs/>
          <w:color w:val="496BB2"/>
          <w:sz w:val="24"/>
          <w:szCs w:val="24"/>
        </w:rPr>
      </w:pPr>
    </w:p>
    <w:p w14:paraId="6302EF46" w14:textId="77777777" w:rsidR="00206497"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 xml:space="preserve">NO INCLUYE: </w:t>
      </w:r>
    </w:p>
    <w:p w14:paraId="02A22986" w14:textId="77777777" w:rsidR="00206497" w:rsidRDefault="00000000">
      <w:pPr>
        <w:numPr>
          <w:ilvl w:val="0"/>
          <w:numId w:val="6"/>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Vuelos internacionales.</w:t>
      </w:r>
    </w:p>
    <w:p w14:paraId="221FAC09" w14:textId="77777777" w:rsidR="00206497" w:rsidRDefault="00000000">
      <w:pPr>
        <w:numPr>
          <w:ilvl w:val="0"/>
          <w:numId w:val="6"/>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Visa (consultar trámite).</w:t>
      </w:r>
    </w:p>
    <w:p w14:paraId="34178B25" w14:textId="77777777" w:rsidR="00206497" w:rsidRDefault="00000000">
      <w:pPr>
        <w:numPr>
          <w:ilvl w:val="0"/>
          <w:numId w:val="6"/>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Alimentos no especificados.</w:t>
      </w:r>
    </w:p>
    <w:p w14:paraId="0641EBED" w14:textId="77777777" w:rsidR="00206497" w:rsidRDefault="00000000">
      <w:pPr>
        <w:numPr>
          <w:ilvl w:val="0"/>
          <w:numId w:val="6"/>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 xml:space="preserve">Seguro de viaje. </w:t>
      </w:r>
    </w:p>
    <w:p w14:paraId="2A04A2A3" w14:textId="77777777" w:rsidR="00206497" w:rsidRDefault="00000000">
      <w:pPr>
        <w:numPr>
          <w:ilvl w:val="0"/>
          <w:numId w:val="6"/>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 xml:space="preserve">Propinas para guía y chofer – 7 USD por pasajero y por día. </w:t>
      </w:r>
    </w:p>
    <w:p w14:paraId="0EE02242" w14:textId="77777777" w:rsidR="00206497" w:rsidRDefault="00000000">
      <w:pPr>
        <w:numPr>
          <w:ilvl w:val="0"/>
          <w:numId w:val="6"/>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Propinas para maletero del hotel – 2 USD por maleta para subir o bajar.</w:t>
      </w:r>
    </w:p>
    <w:p w14:paraId="478EE5B0" w14:textId="77777777" w:rsidR="00206497" w:rsidRDefault="00000000">
      <w:pPr>
        <w:numPr>
          <w:ilvl w:val="0"/>
          <w:numId w:val="6"/>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Gastos personales como propinas, bebidas, lavandería, llamadas telefónicas, etc.</w:t>
      </w:r>
    </w:p>
    <w:p w14:paraId="500E751E" w14:textId="77777777" w:rsidR="00206497" w:rsidRDefault="00000000">
      <w:pPr>
        <w:numPr>
          <w:ilvl w:val="0"/>
          <w:numId w:val="6"/>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Visitas y actividades opcionales.</w:t>
      </w:r>
    </w:p>
    <w:p w14:paraId="55AFD41E" w14:textId="77777777" w:rsidR="00206497" w:rsidRDefault="00000000">
      <w:pPr>
        <w:numPr>
          <w:ilvl w:val="0"/>
          <w:numId w:val="6"/>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 xml:space="preserve">Ningún servicio no mencionado en los incluye. </w:t>
      </w:r>
    </w:p>
    <w:p w14:paraId="55696308" w14:textId="77777777" w:rsidR="00206497" w:rsidRDefault="00206497">
      <w:pPr>
        <w:spacing w:after="0"/>
        <w:jc w:val="both"/>
        <w:rPr>
          <w:rFonts w:ascii="Open Sans" w:eastAsia="Open Sans" w:hAnsi="Open Sans" w:cs="Open Sans"/>
          <w:b/>
          <w:bCs/>
          <w:color w:val="496BB2"/>
        </w:rPr>
      </w:pPr>
    </w:p>
    <w:p w14:paraId="47090578" w14:textId="77777777" w:rsidR="00206497"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HOTELES PREVISTOS Y/O SIMILARES:</w:t>
      </w:r>
    </w:p>
    <w:tbl>
      <w:tblPr>
        <w:tblStyle w:val="a0"/>
        <w:tblW w:w="9042" w:type="dxa"/>
        <w:tblInd w:w="-67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666"/>
        <w:gridCol w:w="7376"/>
      </w:tblGrid>
      <w:tr w:rsidR="00206497" w14:paraId="1A8FBAFF" w14:textId="77777777" w:rsidTr="00AA4C95">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666" w:type="dxa"/>
            <w:vAlign w:val="center"/>
          </w:tcPr>
          <w:p w14:paraId="4023A516" w14:textId="77777777" w:rsidR="00206497" w:rsidRDefault="00000000">
            <w:pPr>
              <w:jc w:val="center"/>
              <w:rPr>
                <w:rFonts w:ascii="Open Sans" w:eastAsia="Open Sans" w:hAnsi="Open Sans" w:cs="Open Sans"/>
              </w:rPr>
            </w:pPr>
            <w:r>
              <w:rPr>
                <w:rFonts w:ascii="Open Sans" w:eastAsia="Open Sans" w:hAnsi="Open Sans" w:cs="Open Sans"/>
              </w:rPr>
              <w:t>CIUDAD</w:t>
            </w:r>
          </w:p>
        </w:tc>
        <w:tc>
          <w:tcPr>
            <w:tcW w:w="7376" w:type="dxa"/>
            <w:vAlign w:val="center"/>
          </w:tcPr>
          <w:p w14:paraId="32810453" w14:textId="77777777" w:rsidR="00206497"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HOTEL</w:t>
            </w:r>
          </w:p>
        </w:tc>
      </w:tr>
      <w:tr w:rsidR="00206497" w:rsidRPr="00AA4C95" w14:paraId="23D7D974" w14:textId="77777777" w:rsidTr="00AA4C9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66" w:type="dxa"/>
            <w:vAlign w:val="center"/>
          </w:tcPr>
          <w:p w14:paraId="1705901F" w14:textId="77777777" w:rsidR="00206497" w:rsidRDefault="00000000">
            <w:pPr>
              <w:jc w:val="center"/>
              <w:rPr>
                <w:rFonts w:ascii="Open Sans" w:eastAsia="Open Sans" w:hAnsi="Open Sans" w:cs="Open Sans"/>
              </w:rPr>
            </w:pPr>
            <w:r>
              <w:rPr>
                <w:rFonts w:ascii="Open Sans" w:eastAsia="Open Sans" w:hAnsi="Open Sans" w:cs="Open Sans"/>
              </w:rPr>
              <w:t>BEIJING</w:t>
            </w:r>
          </w:p>
        </w:tc>
        <w:tc>
          <w:tcPr>
            <w:tcW w:w="7376" w:type="dxa"/>
            <w:vAlign w:val="center"/>
          </w:tcPr>
          <w:p w14:paraId="4B76B3AD" w14:textId="77777777" w:rsidR="00206497" w:rsidRPr="00AA4C95"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AA4C95">
              <w:rPr>
                <w:rFonts w:ascii="Open Sans" w:eastAsia="Open Sans" w:hAnsi="Open Sans" w:cs="Open Sans"/>
                <w:lang w:val="en-US"/>
              </w:rPr>
              <w:t xml:space="preserve">V-CONTINENT BEIJING PARKVIEW WUZHOU </w:t>
            </w:r>
            <w:r w:rsidRPr="00AA4C95">
              <w:rPr>
                <w:rFonts w:ascii="Open Sans" w:eastAsia="Open Sans" w:hAnsi="Open Sans" w:cs="Open Sans"/>
                <w:b/>
                <w:bCs/>
                <w:color w:val="4F81BD"/>
                <w:lang w:val="en-US"/>
              </w:rPr>
              <w:t>//</w:t>
            </w:r>
            <w:r w:rsidRPr="00AA4C95">
              <w:rPr>
                <w:rFonts w:ascii="Open Sans" w:eastAsia="Open Sans" w:hAnsi="Open Sans" w:cs="Open Sans"/>
                <w:lang w:val="en-US"/>
              </w:rPr>
              <w:t xml:space="preserve"> CELEBRITY INTERNATIONAL GRAND HOTEL </w:t>
            </w:r>
          </w:p>
        </w:tc>
      </w:tr>
      <w:tr w:rsidR="00206497" w:rsidRPr="00AA4C95" w14:paraId="6FF2EFDF" w14:textId="77777777" w:rsidTr="00AA4C95">
        <w:trPr>
          <w:trHeight w:val="454"/>
        </w:trPr>
        <w:tc>
          <w:tcPr>
            <w:cnfStyle w:val="001000000000" w:firstRow="0" w:lastRow="0" w:firstColumn="1" w:lastColumn="0" w:oddVBand="0" w:evenVBand="0" w:oddHBand="0" w:evenHBand="0" w:firstRowFirstColumn="0" w:firstRowLastColumn="0" w:lastRowFirstColumn="0" w:lastRowLastColumn="0"/>
            <w:tcW w:w="1666" w:type="dxa"/>
            <w:vAlign w:val="center"/>
          </w:tcPr>
          <w:p w14:paraId="2ABDF64F" w14:textId="77777777" w:rsidR="00206497" w:rsidRDefault="00000000">
            <w:pPr>
              <w:jc w:val="center"/>
              <w:rPr>
                <w:rFonts w:ascii="Open Sans" w:eastAsia="Open Sans" w:hAnsi="Open Sans" w:cs="Open Sans"/>
              </w:rPr>
            </w:pPr>
            <w:r>
              <w:rPr>
                <w:rFonts w:ascii="Open Sans" w:eastAsia="Open Sans" w:hAnsi="Open Sans" w:cs="Open Sans"/>
              </w:rPr>
              <w:t>XI’AN</w:t>
            </w:r>
          </w:p>
        </w:tc>
        <w:tc>
          <w:tcPr>
            <w:tcW w:w="7376" w:type="dxa"/>
            <w:vAlign w:val="center"/>
          </w:tcPr>
          <w:p w14:paraId="549EECE5" w14:textId="77777777" w:rsidR="00206497" w:rsidRPr="00AA4C95"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AA4C95">
              <w:rPr>
                <w:rFonts w:ascii="Open Sans" w:eastAsia="Open Sans" w:hAnsi="Open Sans" w:cs="Open Sans"/>
                <w:lang w:val="en-US"/>
              </w:rPr>
              <w:t xml:space="preserve">GRAND NOBLE </w:t>
            </w:r>
            <w:r w:rsidRPr="00AA4C95">
              <w:rPr>
                <w:rFonts w:ascii="Open Sans" w:eastAsia="Open Sans" w:hAnsi="Open Sans" w:cs="Open Sans"/>
                <w:b/>
                <w:bCs/>
                <w:color w:val="4F81BD"/>
                <w:lang w:val="en-US"/>
              </w:rPr>
              <w:t>//</w:t>
            </w:r>
            <w:r w:rsidRPr="00AA4C95">
              <w:rPr>
                <w:rFonts w:ascii="Open Sans" w:eastAsia="Open Sans" w:hAnsi="Open Sans" w:cs="Open Sans"/>
                <w:lang w:val="en-US"/>
              </w:rPr>
              <w:t xml:space="preserve"> GOLDEN FLOWER HOTEL</w:t>
            </w:r>
          </w:p>
        </w:tc>
      </w:tr>
      <w:tr w:rsidR="00206497" w:rsidRPr="00AA4C95" w14:paraId="1B2EF6AF" w14:textId="77777777" w:rsidTr="00AA4C9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66" w:type="dxa"/>
            <w:vAlign w:val="center"/>
          </w:tcPr>
          <w:p w14:paraId="55E92051" w14:textId="77777777" w:rsidR="00206497" w:rsidRDefault="00000000">
            <w:pPr>
              <w:jc w:val="center"/>
              <w:rPr>
                <w:rFonts w:ascii="Open Sans" w:eastAsia="Open Sans" w:hAnsi="Open Sans" w:cs="Open Sans"/>
              </w:rPr>
            </w:pPr>
            <w:r>
              <w:rPr>
                <w:rFonts w:ascii="Open Sans" w:eastAsia="Open Sans" w:hAnsi="Open Sans" w:cs="Open Sans"/>
              </w:rPr>
              <w:t xml:space="preserve">CHONGQING </w:t>
            </w:r>
          </w:p>
        </w:tc>
        <w:tc>
          <w:tcPr>
            <w:tcW w:w="7376" w:type="dxa"/>
            <w:vAlign w:val="center"/>
          </w:tcPr>
          <w:p w14:paraId="6B89A940" w14:textId="77777777" w:rsidR="00206497" w:rsidRPr="00AA4C95"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AA4C95">
              <w:rPr>
                <w:rFonts w:ascii="Open Sans" w:eastAsia="Open Sans" w:hAnsi="Open Sans" w:cs="Open Sans"/>
                <w:lang w:val="en-US"/>
              </w:rPr>
              <w:t xml:space="preserve">WYNDHAM GRAND PLAZA ROYALE HUAYU </w:t>
            </w:r>
          </w:p>
        </w:tc>
      </w:tr>
      <w:tr w:rsidR="00206497" w:rsidRPr="00AA4C95" w14:paraId="75877E2E" w14:textId="77777777" w:rsidTr="00AA4C95">
        <w:trPr>
          <w:trHeight w:val="454"/>
        </w:trPr>
        <w:tc>
          <w:tcPr>
            <w:cnfStyle w:val="001000000000" w:firstRow="0" w:lastRow="0" w:firstColumn="1" w:lastColumn="0" w:oddVBand="0" w:evenVBand="0" w:oddHBand="0" w:evenHBand="0" w:firstRowFirstColumn="0" w:firstRowLastColumn="0" w:lastRowFirstColumn="0" w:lastRowLastColumn="0"/>
            <w:tcW w:w="1666" w:type="dxa"/>
            <w:vAlign w:val="center"/>
          </w:tcPr>
          <w:p w14:paraId="73BA69EB" w14:textId="77777777" w:rsidR="00206497" w:rsidRDefault="00000000">
            <w:pPr>
              <w:jc w:val="center"/>
              <w:rPr>
                <w:rFonts w:ascii="Open Sans" w:eastAsia="Open Sans" w:hAnsi="Open Sans" w:cs="Open Sans"/>
              </w:rPr>
            </w:pPr>
            <w:r>
              <w:rPr>
                <w:rFonts w:ascii="Open Sans" w:eastAsia="Open Sans" w:hAnsi="Open Sans" w:cs="Open Sans"/>
              </w:rPr>
              <w:t>SHANGHÁI</w:t>
            </w:r>
          </w:p>
        </w:tc>
        <w:tc>
          <w:tcPr>
            <w:tcW w:w="7376" w:type="dxa"/>
            <w:vAlign w:val="center"/>
          </w:tcPr>
          <w:p w14:paraId="517E4E1D" w14:textId="77777777" w:rsidR="00206497" w:rsidRPr="00AA4C95"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AA4C95">
              <w:rPr>
                <w:rFonts w:ascii="Open Sans" w:eastAsia="Open Sans" w:hAnsi="Open Sans" w:cs="Open Sans"/>
                <w:lang w:val="en-US"/>
              </w:rPr>
              <w:t xml:space="preserve">GRAND MERCURE SHANGHAI HONGQIAO </w:t>
            </w:r>
            <w:r w:rsidRPr="00AA4C95">
              <w:rPr>
                <w:rFonts w:ascii="Open Sans" w:eastAsia="Open Sans" w:hAnsi="Open Sans" w:cs="Open Sans"/>
                <w:b/>
                <w:bCs/>
                <w:color w:val="4F81BD"/>
                <w:lang w:val="en-US"/>
              </w:rPr>
              <w:t>//</w:t>
            </w:r>
            <w:r w:rsidRPr="00AA4C95">
              <w:rPr>
                <w:rFonts w:ascii="Open Sans" w:eastAsia="Open Sans" w:hAnsi="Open Sans" w:cs="Open Sans"/>
                <w:lang w:val="en-US"/>
              </w:rPr>
              <w:t xml:space="preserve"> SHANGHAI HONGQIAO-HANDWRITTEN COLLECTION BY ACCOR </w:t>
            </w:r>
          </w:p>
        </w:tc>
      </w:tr>
    </w:tbl>
    <w:p w14:paraId="2AF909A4" w14:textId="77777777" w:rsidR="00206497" w:rsidRDefault="00000000">
      <w:pPr>
        <w:spacing w:after="0"/>
        <w:jc w:val="both"/>
        <w:rPr>
          <w:rFonts w:ascii="Open Sans" w:eastAsia="Open Sans" w:hAnsi="Open Sans" w:cs="Open Sans"/>
          <w:b/>
          <w:bCs/>
          <w:sz w:val="24"/>
          <w:szCs w:val="24"/>
        </w:rPr>
      </w:pPr>
      <w:r>
        <w:rPr>
          <w:rFonts w:ascii="Open Sans" w:eastAsia="Open Sans" w:hAnsi="Open Sans" w:cs="Open Sans"/>
          <w:b/>
          <w:bCs/>
          <w:color w:val="000000"/>
          <w:sz w:val="24"/>
          <w:szCs w:val="24"/>
        </w:rPr>
        <w:t>NOTAS IMPORTANTES:</w:t>
      </w:r>
    </w:p>
    <w:p w14:paraId="2EF3AEAC" w14:textId="77777777" w:rsidR="00206497" w:rsidRDefault="00000000">
      <w:pPr>
        <w:numPr>
          <w:ilvl w:val="0"/>
          <w:numId w:val="1"/>
        </w:numPr>
        <w:pBdr>
          <w:top w:val="nil"/>
          <w:left w:val="nil"/>
          <w:bottom w:val="nil"/>
          <w:right w:val="nil"/>
          <w:between w:val="nil"/>
        </w:pBdr>
        <w:spacing w:after="0" w:line="240" w:lineRule="auto"/>
        <w:rPr>
          <w:rFonts w:ascii="Open Sans" w:eastAsia="Open Sans" w:hAnsi="Open Sans" w:cs="Open Sans"/>
          <w:b/>
          <w:bCs/>
          <w:color w:val="000000"/>
        </w:rPr>
      </w:pPr>
      <w:r>
        <w:rPr>
          <w:rFonts w:ascii="Open Sans" w:eastAsia="Open Sans" w:hAnsi="Open Sans" w:cs="Open Sans"/>
          <w:b/>
          <w:bCs/>
          <w:color w:val="000000"/>
        </w:rPr>
        <w:t>El tour opera con un mínimo de 02 pasajeros:</w:t>
      </w:r>
    </w:p>
    <w:p w14:paraId="5580CB02" w14:textId="77777777" w:rsidR="00206497" w:rsidRDefault="00000000">
      <w:pPr>
        <w:numPr>
          <w:ilvl w:val="0"/>
          <w:numId w:val="4"/>
        </w:numPr>
        <w:pBdr>
          <w:top w:val="nil"/>
          <w:left w:val="nil"/>
          <w:bottom w:val="nil"/>
          <w:right w:val="nil"/>
          <w:between w:val="nil"/>
        </w:pBdr>
        <w:spacing w:after="0" w:line="240" w:lineRule="auto"/>
        <w:rPr>
          <w:rFonts w:ascii="Open Sans" w:eastAsia="Open Sans" w:hAnsi="Open Sans" w:cs="Open Sans"/>
          <w:b/>
          <w:bCs/>
          <w:color w:val="000000"/>
        </w:rPr>
      </w:pPr>
      <w:r>
        <w:rPr>
          <w:rFonts w:ascii="Open Sans" w:eastAsia="Open Sans" w:hAnsi="Open Sans" w:cs="Open Sans"/>
          <w:color w:val="000000"/>
        </w:rPr>
        <w:t>3 salidas semanales garantizadas desde 2 pasajeros, con confirmación inmediata en fechas del 25 de mayo al 09 de noviembre del 2026 y del 01 al 22 de marzo del 2027. </w:t>
      </w:r>
    </w:p>
    <w:p w14:paraId="48F8F35A" w14:textId="77777777" w:rsidR="00206497" w:rsidRDefault="00000000">
      <w:pPr>
        <w:numPr>
          <w:ilvl w:val="0"/>
          <w:numId w:val="4"/>
        </w:numPr>
        <w:pBdr>
          <w:top w:val="nil"/>
          <w:left w:val="nil"/>
          <w:bottom w:val="nil"/>
          <w:right w:val="nil"/>
          <w:between w:val="nil"/>
        </w:pBdr>
        <w:spacing w:after="0" w:line="240" w:lineRule="auto"/>
        <w:rPr>
          <w:rFonts w:ascii="Open Sans" w:eastAsia="Open Sans" w:hAnsi="Open Sans" w:cs="Open Sans"/>
          <w:b/>
          <w:bCs/>
          <w:color w:val="000000"/>
        </w:rPr>
      </w:pPr>
      <w:r>
        <w:rPr>
          <w:rFonts w:ascii="Open Sans" w:eastAsia="Open Sans" w:hAnsi="Open Sans" w:cs="Open Sans"/>
          <w:color w:val="000000"/>
        </w:rPr>
        <w:t>Salidas de Lunes, garantizadas desde 2 pasajeros en fechas del 10 noviembre 2026 al 28 enero del 2027 y del 11 al 25 de febrero 2027.</w:t>
      </w:r>
    </w:p>
    <w:p w14:paraId="119CA58E" w14:textId="77777777" w:rsidR="00206497" w:rsidRDefault="00000000">
      <w:pPr>
        <w:numPr>
          <w:ilvl w:val="0"/>
          <w:numId w:val="4"/>
        </w:numPr>
        <w:pBdr>
          <w:top w:val="nil"/>
          <w:left w:val="nil"/>
          <w:bottom w:val="nil"/>
          <w:right w:val="nil"/>
          <w:between w:val="nil"/>
        </w:pBdr>
        <w:spacing w:after="0" w:line="240" w:lineRule="auto"/>
        <w:rPr>
          <w:rFonts w:ascii="Open Sans" w:eastAsia="Open Sans" w:hAnsi="Open Sans" w:cs="Open Sans"/>
          <w:b/>
          <w:bCs/>
          <w:color w:val="000000"/>
        </w:rPr>
      </w:pPr>
      <w:r>
        <w:rPr>
          <w:rFonts w:ascii="Open Sans" w:eastAsia="Open Sans" w:hAnsi="Open Sans" w:cs="Open Sans"/>
          <w:color w:val="000000"/>
        </w:rPr>
        <w:t xml:space="preserve">Salidas Martes y Jueves, garantizadas desde 4 pasajeros en fechas del 10 noviembre 2026 al 28 enero del 2027 y del 11 al 25 de febrero 2027. </w:t>
      </w:r>
    </w:p>
    <w:p w14:paraId="4187F49B" w14:textId="77777777" w:rsidR="00206497" w:rsidRDefault="00000000">
      <w:pPr>
        <w:pBdr>
          <w:top w:val="nil"/>
          <w:left w:val="nil"/>
          <w:bottom w:val="nil"/>
          <w:right w:val="nil"/>
          <w:between w:val="nil"/>
        </w:pBdr>
        <w:spacing w:after="0" w:line="240" w:lineRule="auto"/>
        <w:ind w:left="1440"/>
        <w:rPr>
          <w:rFonts w:ascii="Open Sans" w:eastAsia="Open Sans" w:hAnsi="Open Sans" w:cs="Open Sans"/>
          <w:b/>
          <w:bCs/>
          <w:color w:val="000000"/>
        </w:rPr>
      </w:pPr>
      <w:r>
        <w:rPr>
          <w:rFonts w:ascii="Open Sans" w:eastAsia="Open Sans" w:hAnsi="Open Sans" w:cs="Open Sans"/>
          <w:color w:val="000000"/>
        </w:rPr>
        <w:t>En caso de ser una reserva de menos de 4 pasajeros, favor de consultarnos en su momento para ver si podemos juntarlos con otros pasajeros ya apuntados en la misma salida</w:t>
      </w:r>
    </w:p>
    <w:p w14:paraId="17BFA4BE" w14:textId="77777777" w:rsidR="00206497" w:rsidRDefault="00000000">
      <w:pPr>
        <w:numPr>
          <w:ilvl w:val="0"/>
          <w:numId w:val="5"/>
        </w:numPr>
        <w:pBdr>
          <w:top w:val="nil"/>
          <w:left w:val="nil"/>
          <w:bottom w:val="nil"/>
          <w:right w:val="nil"/>
          <w:between w:val="nil"/>
        </w:pBdr>
        <w:spacing w:after="0" w:line="240" w:lineRule="auto"/>
        <w:rPr>
          <w:rFonts w:ascii="Open Sans" w:eastAsia="Open Sans" w:hAnsi="Open Sans" w:cs="Open Sans"/>
          <w:b/>
          <w:bCs/>
          <w:color w:val="000000"/>
        </w:rPr>
      </w:pPr>
      <w:r>
        <w:rPr>
          <w:rFonts w:ascii="Open Sans" w:eastAsia="Open Sans" w:hAnsi="Open Sans" w:cs="Open Sans"/>
          <w:b/>
          <w:bCs/>
          <w:color w:val="000000"/>
        </w:rPr>
        <w:lastRenderedPageBreak/>
        <w:t>NO hay salida durante el 29 de enero al 10 de febrero 2027 debido al Año Nuevo Chino 2027</w:t>
      </w:r>
    </w:p>
    <w:p w14:paraId="2E1FDCF9" w14:textId="77777777" w:rsidR="00206497" w:rsidRDefault="00000000">
      <w:pPr>
        <w:numPr>
          <w:ilvl w:val="0"/>
          <w:numId w:val="1"/>
        </w:numPr>
        <w:pBdr>
          <w:top w:val="nil"/>
          <w:left w:val="nil"/>
          <w:bottom w:val="nil"/>
          <w:right w:val="nil"/>
          <w:between w:val="nil"/>
        </w:pBdr>
        <w:spacing w:after="0" w:line="240" w:lineRule="auto"/>
        <w:rPr>
          <w:rFonts w:ascii="Open Sans" w:eastAsia="Open Sans" w:hAnsi="Open Sans" w:cs="Open Sans"/>
          <w:b/>
          <w:bCs/>
          <w:color w:val="000000"/>
        </w:rPr>
      </w:pPr>
      <w:r>
        <w:rPr>
          <w:rFonts w:ascii="Open Sans" w:eastAsia="Open Sans" w:hAnsi="Open Sans" w:cs="Open Sans"/>
          <w:b/>
          <w:bCs/>
          <w:color w:val="000000"/>
        </w:rPr>
        <w:t xml:space="preserve">PROGRAMAR EL VIAJE CON TIEMPO PARA TRAMITAR EL VISADO. </w:t>
      </w:r>
    </w:p>
    <w:p w14:paraId="176D0F08" w14:textId="77777777" w:rsidR="00206497" w:rsidRDefault="00000000">
      <w:pPr>
        <w:numPr>
          <w:ilvl w:val="0"/>
          <w:numId w:val="1"/>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Suplemento de la asistencia al espectáculo de acrobacia en Beijín: $65 USD por persona</w:t>
      </w:r>
      <w:r>
        <w:rPr>
          <w:rFonts w:ascii="Open Sans" w:eastAsia="Open Sans" w:hAnsi="Open Sans" w:cs="Open Sans"/>
          <w:b/>
          <w:bCs/>
          <w:color w:val="000000"/>
        </w:rPr>
        <w:t>.</w:t>
      </w:r>
    </w:p>
    <w:p w14:paraId="4DE65FD3" w14:textId="77777777" w:rsidR="00206497" w:rsidRDefault="00000000">
      <w:pPr>
        <w:numPr>
          <w:ilvl w:val="0"/>
          <w:numId w:val="1"/>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 xml:space="preserve">Suplemento para cambiar el tren rápido Beijing – Xi´An por el vuelo del mismo trayecto con tasas (Día 4): </w:t>
      </w:r>
      <w:r>
        <w:rPr>
          <w:rFonts w:ascii="Open Sans" w:eastAsia="Open Sans" w:hAnsi="Open Sans" w:cs="Open Sans"/>
          <w:b/>
          <w:bCs/>
          <w:color w:val="000000"/>
        </w:rPr>
        <w:t>365 USD</w:t>
      </w:r>
      <w:r>
        <w:rPr>
          <w:rFonts w:ascii="Open Sans" w:eastAsia="Open Sans" w:hAnsi="Open Sans" w:cs="Open Sans"/>
          <w:color w:val="000000"/>
        </w:rPr>
        <w:t xml:space="preserve"> por persona (solo aplica para las salidas de lunes, martes y jueves). </w:t>
      </w:r>
    </w:p>
    <w:p w14:paraId="19F70B27" w14:textId="77777777" w:rsidR="00206497" w:rsidRDefault="00000000">
      <w:pPr>
        <w:numPr>
          <w:ilvl w:val="0"/>
          <w:numId w:val="1"/>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El orden del itinerario puede cambiar sin previo aviso.</w:t>
      </w:r>
    </w:p>
    <w:p w14:paraId="3573A76B" w14:textId="77777777" w:rsidR="00206497" w:rsidRDefault="00000000">
      <w:pPr>
        <w:numPr>
          <w:ilvl w:val="0"/>
          <w:numId w:val="1"/>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 xml:space="preserve">Las paradas técnicas y culturales suelen durar entre 30 y 40 minutos en cada una incluyendo 15 a 20 minutos de explicación en idioma español a menos que se indique lo contrario. </w:t>
      </w:r>
    </w:p>
    <w:p w14:paraId="30EA7BF4" w14:textId="77777777" w:rsidR="00206497" w:rsidRDefault="00206497"/>
    <w:sectPr w:rsidR="00206497">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721AF" w14:textId="77777777" w:rsidR="00264201" w:rsidRDefault="00264201">
      <w:pPr>
        <w:spacing w:after="0" w:line="240" w:lineRule="auto"/>
      </w:pPr>
      <w:r>
        <w:separator/>
      </w:r>
    </w:p>
  </w:endnote>
  <w:endnote w:type="continuationSeparator" w:id="0">
    <w:p w14:paraId="230D6C98" w14:textId="77777777" w:rsidR="00264201" w:rsidRDefault="00264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3B65224-EDEA-4206-B155-C3FA7DC092A8}"/>
  </w:font>
  <w:font w:name="Courier New">
    <w:panose1 w:val="02070309020205020404"/>
    <w:charset w:val="00"/>
    <w:family w:val="modern"/>
    <w:pitch w:val="fixed"/>
    <w:sig w:usb0="E0002EFF" w:usb1="C0007843" w:usb2="00000009" w:usb3="00000000" w:csb0="000001FF" w:csb1="00000000"/>
  </w:font>
  <w:font w:name="Walbaum Heading">
    <w:charset w:val="00"/>
    <w:family w:val="roman"/>
    <w:pitch w:val="variable"/>
    <w:sig w:usb0="8000002F" w:usb1="0000000A" w:usb2="00000000" w:usb3="00000000" w:csb0="00000001" w:csb1="00000000"/>
    <w:embedRegular r:id="rId2" w:fontKey="{051E8548-6B51-493F-BEB5-BF210906A625}"/>
  </w:font>
  <w:font w:name="Calibri">
    <w:panose1 w:val="020F0502020204030204"/>
    <w:charset w:val="00"/>
    <w:family w:val="swiss"/>
    <w:pitch w:val="variable"/>
    <w:sig w:usb0="E4002EFF" w:usb1="C200247B" w:usb2="00000009" w:usb3="00000000" w:csb0="000001FF" w:csb1="00000000"/>
    <w:embedRegular r:id="rId3" w:fontKey="{24B62CF7-3F57-4D39-9431-3E607192CE56}"/>
    <w:embedBold r:id="rId4" w:fontKey="{BCD5ED38-392D-4C2D-BC06-6C0E462541D0}"/>
    <w:embedItalic r:id="rId5" w:fontKey="{D8D57A7C-6F75-492F-8A59-0AA874ECC07F}"/>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6" w:fontKey="{050B20A0-B0BC-40F7-AE72-36BD092B5F96}"/>
    <w:embedBold r:id="rId7" w:fontKey="{7658C4B6-E358-48AC-B25E-9877C4C7F9F4}"/>
  </w:font>
  <w:font w:name="Cambria">
    <w:panose1 w:val="02040503050406030204"/>
    <w:charset w:val="00"/>
    <w:family w:val="roman"/>
    <w:pitch w:val="variable"/>
    <w:sig w:usb0="E00006FF" w:usb1="420024FF" w:usb2="02000000" w:usb3="00000000" w:csb0="0000019F" w:csb1="00000000"/>
    <w:embedRegular r:id="rId8" w:fontKey="{150CD66A-6AB0-4D92-88C3-7ED07245D9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A2C5" w14:textId="77777777" w:rsidR="00206497" w:rsidRDefault="00000000">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0385B8C1" wp14:editId="3C0D745E">
          <wp:extent cx="5608320" cy="6663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2928" r="882" b="14916"/>
                  <a:stretch>
                    <a:fillRect/>
                  </a:stretch>
                </pic:blipFill>
                <pic:spPr>
                  <a:xfrm>
                    <a:off x="0" y="0"/>
                    <a:ext cx="5608320" cy="6663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1E936" w14:textId="77777777" w:rsidR="00264201" w:rsidRDefault="00264201">
      <w:pPr>
        <w:spacing w:after="0" w:line="240" w:lineRule="auto"/>
      </w:pPr>
      <w:r>
        <w:separator/>
      </w:r>
    </w:p>
  </w:footnote>
  <w:footnote w:type="continuationSeparator" w:id="0">
    <w:p w14:paraId="6DCB189F" w14:textId="77777777" w:rsidR="00264201" w:rsidRDefault="002642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9D67" w14:textId="77777777" w:rsidR="00206497" w:rsidRDefault="00000000">
    <w:pPr>
      <w:pBdr>
        <w:top w:val="nil"/>
        <w:left w:val="nil"/>
        <w:bottom w:val="nil"/>
        <w:right w:val="nil"/>
        <w:between w:val="nil"/>
      </w:pBdr>
      <w:tabs>
        <w:tab w:val="center" w:pos="4153"/>
        <w:tab w:val="right" w:pos="8306"/>
        <w:tab w:val="right" w:pos="8832"/>
      </w:tabs>
      <w:ind w:hanging="1800"/>
      <w:rPr>
        <w:color w:val="000000"/>
      </w:rPr>
    </w:pPr>
    <w:r>
      <w:rPr>
        <w:color w:val="000000"/>
      </w:rPr>
      <w:t xml:space="preserve">                                                               </w:t>
    </w:r>
    <w:r>
      <w:rPr>
        <w:color w:val="000000"/>
      </w:rPr>
      <w:tab/>
    </w:r>
    <w:r>
      <w:rPr>
        <w:noProof/>
      </w:rPr>
      <w:drawing>
        <wp:anchor distT="0" distB="0" distL="0" distR="0" simplePos="0" relativeHeight="251658240" behindDoc="0" locked="0" layoutInCell="1" hidden="0" allowOverlap="1" wp14:anchorId="76486412" wp14:editId="5233EFAA">
          <wp:simplePos x="0" y="0"/>
          <wp:positionH relativeFrom="column">
            <wp:posOffset>-1171574</wp:posOffset>
          </wp:positionH>
          <wp:positionV relativeFrom="paragraph">
            <wp:posOffset>0</wp:posOffset>
          </wp:positionV>
          <wp:extent cx="3438852" cy="133772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alphaModFix amt="75000"/>
                  </a:blip>
                  <a:srcRect/>
                  <a:stretch>
                    <a:fillRect/>
                  </a:stretch>
                </pic:blipFill>
                <pic:spPr>
                  <a:xfrm>
                    <a:off x="0" y="0"/>
                    <a:ext cx="3438852" cy="133772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D7E209B" wp14:editId="5AB59799">
          <wp:simplePos x="0" y="0"/>
          <wp:positionH relativeFrom="column">
            <wp:posOffset>4972050</wp:posOffset>
          </wp:positionH>
          <wp:positionV relativeFrom="paragraph">
            <wp:posOffset>0</wp:posOffset>
          </wp:positionV>
          <wp:extent cx="1446530" cy="1474470"/>
          <wp:effectExtent l="0" t="0" r="0" b="0"/>
          <wp:wrapTopAndBottom distT="0" dist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alphaModFix amt="75000"/>
                  </a:blip>
                  <a:srcRect/>
                  <a:stretch>
                    <a:fillRect/>
                  </a:stretch>
                </pic:blipFill>
                <pic:spPr>
                  <a:xfrm>
                    <a:off x="0" y="0"/>
                    <a:ext cx="1446530" cy="14744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53DCC"/>
    <w:multiLevelType w:val="multilevel"/>
    <w:tmpl w:val="DC52BD9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37D6F0B"/>
    <w:multiLevelType w:val="multilevel"/>
    <w:tmpl w:val="95AA2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6B16684"/>
    <w:multiLevelType w:val="multilevel"/>
    <w:tmpl w:val="516628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EC8315B"/>
    <w:multiLevelType w:val="multilevel"/>
    <w:tmpl w:val="490A5AE0"/>
    <w:lvl w:ilvl="0">
      <w:start w:val="1"/>
      <w:numFmt w:val="bullet"/>
      <w:lvlText w:val="-"/>
      <w:lvlJc w:val="left"/>
      <w:pPr>
        <w:ind w:left="1440" w:hanging="360"/>
      </w:pPr>
      <w:rPr>
        <w:rFonts w:ascii="Walbaum Heading" w:eastAsia="Walbaum Heading" w:hAnsi="Walbaum Heading" w:cs="Walbaum Heading"/>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5A500135"/>
    <w:multiLevelType w:val="multilevel"/>
    <w:tmpl w:val="1D48C26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5CE455BA"/>
    <w:multiLevelType w:val="multilevel"/>
    <w:tmpl w:val="09A425B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616B1BD3"/>
    <w:multiLevelType w:val="multilevel"/>
    <w:tmpl w:val="4AC830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55897667">
    <w:abstractNumId w:val="2"/>
  </w:num>
  <w:num w:numId="2" w16cid:durableId="894655883">
    <w:abstractNumId w:val="5"/>
  </w:num>
  <w:num w:numId="3" w16cid:durableId="380325964">
    <w:abstractNumId w:val="4"/>
  </w:num>
  <w:num w:numId="4" w16cid:durableId="51199385">
    <w:abstractNumId w:val="3"/>
  </w:num>
  <w:num w:numId="5" w16cid:durableId="140732682">
    <w:abstractNumId w:val="0"/>
  </w:num>
  <w:num w:numId="6" w16cid:durableId="1040780680">
    <w:abstractNumId w:val="6"/>
  </w:num>
  <w:num w:numId="7" w16cid:durableId="999696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497"/>
    <w:rsid w:val="00206497"/>
    <w:rsid w:val="00264201"/>
    <w:rsid w:val="00AA4C95"/>
    <w:rsid w:val="00C13FB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72423"/>
  <w15:docId w15:val="{742A591B-0E45-4180-95F5-BF2031C0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spacing w:before="480"/>
      <w:outlineLvl w:val="0"/>
    </w:pPr>
    <w:rPr>
      <w:b/>
      <w:bCs/>
      <w:color w:val="345A8A"/>
      <w:sz w:val="32"/>
      <w:szCs w:val="32"/>
    </w:rPr>
  </w:style>
  <w:style w:type="paragraph" w:styleId="Ttulo2">
    <w:name w:val="heading 2"/>
    <w:basedOn w:val="Normal"/>
    <w:next w:val="Normal"/>
    <w:uiPriority w:val="9"/>
    <w:semiHidden/>
    <w:unhideWhenUsed/>
    <w:qFormat/>
    <w:pPr>
      <w:spacing w:before="200"/>
      <w:outlineLvl w:val="1"/>
    </w:pPr>
    <w:rPr>
      <w:b/>
      <w:bCs/>
      <w:color w:val="4F81BD"/>
      <w:sz w:val="26"/>
      <w:szCs w:val="26"/>
    </w:rPr>
  </w:style>
  <w:style w:type="paragraph" w:styleId="Ttulo3">
    <w:name w:val="heading 3"/>
    <w:basedOn w:val="Normal"/>
    <w:next w:val="Normal"/>
    <w:uiPriority w:val="9"/>
    <w:semiHidden/>
    <w:unhideWhenUsed/>
    <w:qFormat/>
    <w:pPr>
      <w:spacing w:before="200"/>
      <w:outlineLvl w:val="2"/>
    </w:pPr>
    <w:rPr>
      <w:b/>
      <w:bCs/>
      <w:color w:val="4F81BD"/>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300"/>
    </w:pPr>
    <w:rPr>
      <w:color w:val="17365D"/>
      <w:sz w:val="52"/>
      <w:szCs w:val="52"/>
    </w:rPr>
  </w:style>
  <w:style w:type="paragraph" w:styleId="Subttulo">
    <w:name w:val="Subtitle"/>
    <w:basedOn w:val="Normal"/>
    <w:next w:val="Normal"/>
    <w:uiPriority w:val="11"/>
    <w:qFormat/>
    <w:rPr>
      <w:i/>
      <w:iCs/>
      <w:color w:val="4F81BD"/>
      <w:sz w:val="24"/>
      <w:szCs w:val="24"/>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tfJTftuXDA76tMSau9ia55Ppg==">CgMxLjA4AHIhMWxrWjhfS296bWpJLVRycWFMamM0OVh0ZThVVkJ2Z2NT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1150</Words>
  <Characters>6327</Characters>
  <Application>Microsoft Office Word</Application>
  <DocSecurity>0</DocSecurity>
  <Lines>52</Lines>
  <Paragraphs>14</Paragraphs>
  <ScaleCrop>false</ScaleCrop>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2</cp:revision>
  <dcterms:created xsi:type="dcterms:W3CDTF">2026-06-08T04:31:00Z</dcterms:created>
  <dcterms:modified xsi:type="dcterms:W3CDTF">2026-06-08T04:39:00Z</dcterms:modified>
</cp:coreProperties>
</file>