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C2AA" w14:textId="77777777" w:rsidR="001E04D6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MUNDO DE AVATAR CON FENGHUANG</w:t>
      </w:r>
    </w:p>
    <w:p w14:paraId="674AB5FE" w14:textId="77777777" w:rsidR="001E04D6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sz w:val="32"/>
          <w:szCs w:val="32"/>
        </w:rPr>
      </w:pPr>
      <w:r>
        <w:rPr>
          <w:rFonts w:ascii="Open Sans" w:eastAsia="Open Sans" w:hAnsi="Open Sans" w:cs="Open Sans"/>
          <w:b/>
          <w:bCs/>
          <w:color w:val="496BB2"/>
          <w:sz w:val="32"/>
          <w:szCs w:val="32"/>
        </w:rPr>
        <w:t xml:space="preserve">    Código: 0135</w:t>
      </w:r>
    </w:p>
    <w:p w14:paraId="3834C0FE" w14:textId="77777777" w:rsidR="001E04D6" w:rsidRDefault="001E04D6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</w:p>
    <w:p w14:paraId="5ADCA371" w14:textId="77777777" w:rsidR="001E04D6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5D7717B7" w14:textId="77777777" w:rsidR="001E04D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>LUNES</w:t>
      </w:r>
    </w:p>
    <w:p w14:paraId="3CD5B660" w14:textId="77777777" w:rsidR="001E04D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12 DÍAS / 11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6DC2541E" w14:textId="77777777" w:rsidR="001E04D6" w:rsidRDefault="001E04D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321FB88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01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BEIJING</w:t>
      </w:r>
    </w:p>
    <w:p w14:paraId="59BB7B54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>Llegada a Beijing, capital de la República Popular China. Traslado al hotel. Resto del día libre.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08772713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E22CA69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02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BEIJING </w:t>
      </w:r>
    </w:p>
    <w:p w14:paraId="77BBF50F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Durante este día visitaremos: el Palacio Imperial, conocido como “la Ciudad Prohibida”, la Plaza Tian </w:t>
      </w:r>
      <w:proofErr w:type="spellStart"/>
      <w:r>
        <w:rPr>
          <w:rFonts w:ascii="Open Sans" w:eastAsia="Open Sans" w:hAnsi="Open Sans" w:cs="Open Sans"/>
        </w:rPr>
        <w:t>An</w:t>
      </w:r>
      <w:proofErr w:type="spellEnd"/>
      <w:r>
        <w:rPr>
          <w:rFonts w:ascii="Open Sans" w:eastAsia="Open Sans" w:hAnsi="Open Sans" w:cs="Open Sans"/>
        </w:rPr>
        <w:t xml:space="preserve"> Men, una de las mayores del mundo, y el Palacio de Verano que era un jardín veraniego para la casa imperial de la Dinastía Qing.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incluido. OPCIÓN: Por la noche asistencia a un Espectáculo de Acrobacia, con un costo adicional que le cotizamos aparte del paquete</w:t>
      </w:r>
      <w:r>
        <w:rPr>
          <w:rFonts w:ascii="Open Sans" w:eastAsia="Open Sans" w:hAnsi="Open Sans" w:cs="Open Sans"/>
          <w:b/>
          <w:bCs/>
        </w:rPr>
        <w:t>. Alojamiento.</w:t>
      </w:r>
    </w:p>
    <w:p w14:paraId="00B53544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2C92C13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03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BEIJING </w:t>
      </w:r>
    </w:p>
    <w:p w14:paraId="3AAC9B7D" w14:textId="2C5DAA95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Excursión a la Gran Muralla (Paso </w:t>
      </w:r>
      <w:proofErr w:type="spellStart"/>
      <w:r>
        <w:rPr>
          <w:rFonts w:ascii="Open Sans" w:eastAsia="Open Sans" w:hAnsi="Open Sans" w:cs="Open Sans"/>
        </w:rPr>
        <w:t>Juyongguan</w:t>
      </w:r>
      <w:proofErr w:type="spellEnd"/>
      <w:r>
        <w:rPr>
          <w:rFonts w:ascii="Open Sans" w:eastAsia="Open Sans" w:hAnsi="Open Sans" w:cs="Open Sans"/>
        </w:rPr>
        <w:t xml:space="preserve"> o Badaling según la operativa concreta de Fantástica China), espectacular y grandiosa obra arquitectónica, cuyos añales cubren más de 2.000 años.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incluido. Por la tarde vuelta a la ciudad y hacemos una parada cerca del “Nido del Pájaro” (Estadio Nacional) y el “Cubo del Agua”</w:t>
      </w:r>
      <w:r w:rsidR="00135806"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 xml:space="preserve">(Centro Nacional de Natación) para tomar fotos (sin entrar en los estadios). Terminaremos con la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 de bienvenida degustando el delicioso Pato Laqueado de Beijing.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0AD5CD66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735845E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04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BEIJING – XI’AN </w:t>
      </w:r>
    </w:p>
    <w:p w14:paraId="6B23DA78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Visita del Templo del Cielo, construido en 1420 con una superficie de 267 ha, donde los emperadores rezaban por las buenas cosechas.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incluido. Por la tarde, traslado a la estación de tren para tomar el tren de alta velocidad en la Clase Turista a Xi'an (OPCIÓN De realizar el tramo en avión aplica suplemento), antigua capital de China con 3.000 años de existencia, única capital amurallada y punto de partida de la famosa “Ruta de la Seda”. Traslado al hotel.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59812301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A28CF7B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 xml:space="preserve">DÍA 05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XI’AN </w:t>
      </w:r>
    </w:p>
    <w:p w14:paraId="1AAC6DAA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Hoy visitaremos el famoso Museo de Guerreros y Corceles de Terracota, en el que se guardan más de 6.000 figuras de tamaño natural, que representan un gran ejército de guerreros, corceles y carros de guerra que custodian la tumba del emperador Qin.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incluido. Por la tarde visitaremos a la Pequeña Pagoda de la Oca Silvestre (sin subir), hallada dentro del Templo </w:t>
      </w:r>
      <w:proofErr w:type="spellStart"/>
      <w:r>
        <w:rPr>
          <w:rFonts w:ascii="Open Sans" w:eastAsia="Open Sans" w:hAnsi="Open Sans" w:cs="Open Sans"/>
        </w:rPr>
        <w:t>Jianfu</w:t>
      </w:r>
      <w:proofErr w:type="spellEnd"/>
      <w:r>
        <w:rPr>
          <w:rFonts w:ascii="Open Sans" w:eastAsia="Open Sans" w:hAnsi="Open Sans" w:cs="Open Sans"/>
        </w:rPr>
        <w:t>, a aproximadamente un kilómetro al sur de la zona urbana de Xi´an, y finalizaremos con una visita al Barrio Musulmán (sin entrar en la Gran Mezquita).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63F7CD46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48AF150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06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XI’AN – ZHANGJIAJIE</w:t>
      </w:r>
    </w:p>
    <w:p w14:paraId="51585FB4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 w:rsidRPr="00135806">
        <w:rPr>
          <w:rFonts w:ascii="Open Sans" w:eastAsia="Open Sans" w:hAnsi="Open Sans" w:cs="Open Sans"/>
        </w:rPr>
        <w:t xml:space="preserve"> Por la mañana libre y a la hora indicada</w:t>
      </w:r>
      <w:r>
        <w:rPr>
          <w:rFonts w:ascii="Open Sans" w:eastAsia="Open Sans" w:hAnsi="Open Sans" w:cs="Open Sans"/>
        </w:rPr>
        <w:t xml:space="preserve"> </w:t>
      </w:r>
      <w:r w:rsidRPr="00135806">
        <w:rPr>
          <w:rFonts w:ascii="Open Sans" w:eastAsia="Open Sans" w:hAnsi="Open Sans" w:cs="Open Sans"/>
        </w:rPr>
        <w:t>Vuelo hacia Zhangjiajie</w:t>
      </w:r>
      <w:r>
        <w:rPr>
          <w:rFonts w:ascii="Open Sans" w:eastAsia="Open Sans" w:hAnsi="Open Sans" w:cs="Open Sans"/>
        </w:rPr>
        <w:t>. Llegada y traslado al hotel.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465C6DD5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2EE5E5E" w14:textId="77777777" w:rsidR="001E04D6" w:rsidRPr="0013580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NOTA: </w:t>
      </w:r>
      <w:r w:rsidRPr="00135806">
        <w:rPr>
          <w:rFonts w:ascii="Open Sans" w:eastAsia="Open Sans" w:hAnsi="Open Sans" w:cs="Open Sans"/>
        </w:rPr>
        <w:t xml:space="preserve">En caso de que no se opere el vuelo directo Xian-Zhangjiajie durante el invierno, nos reservamos el derecho a cambiar dicho trayecto aéreo por el Xian-Changsha, y del </w:t>
      </w:r>
      <w:proofErr w:type="spellStart"/>
      <w:r w:rsidRPr="00135806">
        <w:rPr>
          <w:rFonts w:ascii="Open Sans" w:eastAsia="Open Sans" w:hAnsi="Open Sans" w:cs="Open Sans"/>
        </w:rPr>
        <w:t>apt</w:t>
      </w:r>
      <w:proofErr w:type="spellEnd"/>
      <w:r w:rsidRPr="00135806">
        <w:rPr>
          <w:rFonts w:ascii="Open Sans" w:eastAsia="Open Sans" w:hAnsi="Open Sans" w:cs="Open Sans"/>
        </w:rPr>
        <w:t xml:space="preserve"> Changsha ofrecemos el traslado al hotel de Zhangjiajie por carretera, sin que ello suponga ningún reembolso ni aviso previo.</w:t>
      </w:r>
    </w:p>
    <w:p w14:paraId="6DA71BC1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EE0B2A0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07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ZHANGJIAJIE</w:t>
      </w:r>
    </w:p>
    <w:p w14:paraId="4D31732D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Visita al Parque </w:t>
      </w:r>
      <w:proofErr w:type="spellStart"/>
      <w:r>
        <w:rPr>
          <w:rFonts w:ascii="Open Sans" w:eastAsia="Open Sans" w:hAnsi="Open Sans" w:cs="Open Sans"/>
        </w:rPr>
        <w:t>Yuanjiajie</w:t>
      </w:r>
      <w:proofErr w:type="spellEnd"/>
      <w:r>
        <w:rPr>
          <w:rFonts w:ascii="Open Sans" w:eastAsia="Open Sans" w:hAnsi="Open Sans" w:cs="Open Sans"/>
        </w:rPr>
        <w:t xml:space="preserve">, situado en la parte noroeste del Parque Forestal Nacional de Zhangjiajie, es donde se encuentra el prototipo de la Hallelujah Mountain de la Película “Avatar”. </w:t>
      </w:r>
      <w:proofErr w:type="spellStart"/>
      <w:r>
        <w:rPr>
          <w:rFonts w:ascii="Open Sans" w:eastAsia="Open Sans" w:hAnsi="Open Sans" w:cs="Open Sans"/>
        </w:rPr>
        <w:t>Yuanjiajie</w:t>
      </w:r>
      <w:proofErr w:type="spellEnd"/>
      <w:r>
        <w:rPr>
          <w:rFonts w:ascii="Open Sans" w:eastAsia="Open Sans" w:hAnsi="Open Sans" w:cs="Open Sans"/>
        </w:rPr>
        <w:t xml:space="preserve"> es una montaña plataforma de formación natural, rodeado de altas cumbres que están divididas por profundos valles. Esta escena es una serie de increíbles picos menores y rocas grotescas. </w:t>
      </w:r>
      <w:r>
        <w:rPr>
          <w:rFonts w:ascii="Open Sans" w:eastAsia="Open Sans" w:hAnsi="Open Sans" w:cs="Open Sans"/>
          <w:b/>
          <w:bCs/>
        </w:rPr>
        <w:t xml:space="preserve">Almuerzo </w:t>
      </w:r>
      <w:r>
        <w:rPr>
          <w:rFonts w:ascii="Open Sans" w:eastAsia="Open Sans" w:hAnsi="Open Sans" w:cs="Open Sans"/>
        </w:rPr>
        <w:t>en restaurante local. Por la tarde, visita al Arroyo del Látigo Dorado, serpenteando 7.5 km entre los picos grotescos y empinados, cascadas de aguas cristalinas, plantas y animales exóticos, todo constituye el entorno ecológico extraordinariamente hermoso, tranquilo y natural.</w:t>
      </w:r>
      <w:r>
        <w:rPr>
          <w:rFonts w:ascii="Open Sans" w:eastAsia="Open Sans" w:hAnsi="Open Sans" w:cs="Open Sans"/>
          <w:b/>
          <w:bCs/>
        </w:rPr>
        <w:t xml:space="preserve"> Alojamiento. </w:t>
      </w:r>
    </w:p>
    <w:p w14:paraId="7D1C5106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25D3E8D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08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ZHANGJIAJIE</w:t>
      </w:r>
    </w:p>
    <w:p w14:paraId="0E358C4E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Visita al Lago </w:t>
      </w:r>
      <w:proofErr w:type="spellStart"/>
      <w:r>
        <w:rPr>
          <w:rFonts w:ascii="Open Sans" w:eastAsia="Open Sans" w:hAnsi="Open Sans" w:cs="Open Sans"/>
        </w:rPr>
        <w:t>Baofeng</w:t>
      </w:r>
      <w:proofErr w:type="spellEnd"/>
      <w:r>
        <w:rPr>
          <w:rFonts w:ascii="Open Sans" w:eastAsia="Open Sans" w:hAnsi="Open Sans" w:cs="Open Sans"/>
        </w:rPr>
        <w:t xml:space="preserve">, donde tendrán un paseo barcaza, disfrutando del paisaje que forma el lago situado entre montañas verticales.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en restaurante local. Traslado a la ciudad y visitar la Montaña Tianmen, donde se encuentra un Camino de Vidrio construido sobre el acantilado. Subimos en el teleférico más largo (8km) del mundo, para ascender a la cumbre de la montaña.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37544116" w14:textId="77777777" w:rsidR="001E04D6" w:rsidRDefault="001E04D6">
      <w:pPr>
        <w:shd w:val="clear" w:color="auto" w:fill="FFFFFF"/>
        <w:spacing w:after="0"/>
        <w:rPr>
          <w:rFonts w:ascii="Open Sans" w:eastAsia="Open Sans" w:hAnsi="Open Sans" w:cs="Open Sans"/>
          <w:b/>
          <w:bCs/>
        </w:rPr>
      </w:pPr>
    </w:p>
    <w:p w14:paraId="3651BE09" w14:textId="77777777" w:rsidR="001E04D6" w:rsidRDefault="00000000">
      <w:pPr>
        <w:shd w:val="clear" w:color="auto" w:fill="FFFFFF"/>
        <w:spacing w:after="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lastRenderedPageBreak/>
        <w:t>NOTA:</w:t>
      </w:r>
      <w:r>
        <w:t xml:space="preserve"> </w:t>
      </w:r>
      <w:r>
        <w:rPr>
          <w:rFonts w:ascii="Open Sans" w:eastAsia="Open Sans" w:hAnsi="Open Sans" w:cs="Open Sans"/>
        </w:rPr>
        <w:t xml:space="preserve">Debido a la gran cantidad de turistas tanto nacionales como extranjeros, probablemente hay que hacer cola en ciertas fechas del año, por ejemplo: para subir al teleférico. Favor de avisar la posible incomodidad a los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 antes del viaje</w:t>
      </w:r>
      <w:r>
        <w:rPr>
          <w:rFonts w:ascii="Open Sans" w:eastAsia="Open Sans" w:hAnsi="Open Sans" w:cs="Open Sans"/>
          <w:b/>
          <w:bCs/>
        </w:rPr>
        <w:t>.</w:t>
      </w:r>
    </w:p>
    <w:p w14:paraId="78F43F53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D2E4E1C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09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ZHANGJIAJIE – FENGHUANG</w:t>
      </w:r>
    </w:p>
    <w:p w14:paraId="047764DD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Salida por carretera hacia Fenghuang y de camino visitaremos al Pueblo Furong, donde podemos conocer la simplicidad y autenticidad de la vida tradicional de Tujia y Miao. Las viviendas tradicionales, conocidas como "edificios apilados de la tierra", son testimonio de los ingeniosos métodos de construcción y habilidad de estas comunidades. Deambulando por la ciudad, los visitantes pueden presenciar la continuación de las costumbres y prácticas antiguas, como la creación de artesanías, la música tradicional y las presentaciones de baile, etc... </w:t>
      </w:r>
      <w:r>
        <w:rPr>
          <w:rFonts w:ascii="Open Sans" w:eastAsia="Open Sans" w:hAnsi="Open Sans" w:cs="Open Sans"/>
          <w:b/>
          <w:bCs/>
        </w:rPr>
        <w:t xml:space="preserve">Almuerzo </w:t>
      </w:r>
      <w:r>
        <w:rPr>
          <w:rFonts w:ascii="Open Sans" w:eastAsia="Open Sans" w:hAnsi="Open Sans" w:cs="Open Sans"/>
        </w:rPr>
        <w:t xml:space="preserve">incluido. Llegada a Fenghuang y traslado al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736519D8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89D7014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10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FENGHUANG – ZHANGJIAJIE – SHANGHAI</w:t>
      </w:r>
    </w:p>
    <w:p w14:paraId="1AE16571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El día de hoy visitamos la Ciudad Antigua de Fenghuang, donde se podrá apreciar el sabor antiguo de este pueblo de 300 años, sentir la rica cultura de los 28 </w:t>
      </w:r>
      <w:proofErr w:type="spellStart"/>
      <w:r>
        <w:rPr>
          <w:rFonts w:ascii="Open Sans" w:eastAsia="Open Sans" w:hAnsi="Open Sans" w:cs="Open Sans"/>
        </w:rPr>
        <w:t>étnias</w:t>
      </w:r>
      <w:proofErr w:type="spellEnd"/>
      <w:r>
        <w:rPr>
          <w:rFonts w:ascii="Open Sans" w:eastAsia="Open Sans" w:hAnsi="Open Sans" w:cs="Open Sans"/>
        </w:rPr>
        <w:t xml:space="preserve"> minoritarios y explorar las huellas restantes de las famosas figuras históricas y grandes escritores.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incluido. Al finalizar todas las visitas, salida por carretera al aeropuerto de Zhangjiajie para tomar el vuelo rumbo a </w:t>
      </w:r>
      <w:proofErr w:type="spellStart"/>
      <w:r>
        <w:rPr>
          <w:rFonts w:ascii="Open Sans" w:eastAsia="Open Sans" w:hAnsi="Open Sans" w:cs="Open Sans"/>
        </w:rPr>
        <w:t>Shanghai</w:t>
      </w:r>
      <w:proofErr w:type="spellEnd"/>
      <w:r>
        <w:rPr>
          <w:rFonts w:ascii="Open Sans" w:eastAsia="Open Sans" w:hAnsi="Open Sans" w:cs="Open Sans"/>
        </w:rPr>
        <w:t xml:space="preserve">. Llegada y traslado al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53FD600A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A5A3E1E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11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SHANGHAI </w:t>
      </w:r>
    </w:p>
    <w:p w14:paraId="330DE09D" w14:textId="77777777" w:rsidR="001E04D6" w:rsidRDefault="00000000">
      <w:pPr>
        <w:shd w:val="clear" w:color="auto" w:fill="FFFFFF"/>
        <w:spacing w:after="0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Un tour del día completo del Jardín Yuyuan, el Barrio Antiguo, el Templo de Buda de Jade y el Malecón de la Ciudad. </w:t>
      </w:r>
      <w:r>
        <w:rPr>
          <w:rFonts w:ascii="Open Sans" w:eastAsia="Open Sans" w:hAnsi="Open Sans" w:cs="Open Sans"/>
          <w:b/>
          <w:bCs/>
        </w:rPr>
        <w:t>Almuerzo</w:t>
      </w:r>
      <w:r>
        <w:rPr>
          <w:rFonts w:ascii="Open Sans" w:eastAsia="Open Sans" w:hAnsi="Open Sans" w:cs="Open Sans"/>
        </w:rPr>
        <w:t xml:space="preserve"> incluido.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366EA71A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E0D4F89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12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SHANGHAI – CIUDAD DE ORIGEN</w:t>
      </w:r>
    </w:p>
    <w:p w14:paraId="6FB1125C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indicada, traslado al aeropuerto. </w:t>
      </w:r>
      <w:r>
        <w:rPr>
          <w:rFonts w:ascii="Open Sans" w:eastAsia="Open Sans" w:hAnsi="Open Sans" w:cs="Open Sans"/>
          <w:b/>
          <w:bCs/>
        </w:rPr>
        <w:t>Fin de nuestros servicios.</w:t>
      </w:r>
      <w:r>
        <w:rPr>
          <w:rFonts w:ascii="Open Sans" w:eastAsia="Open Sans" w:hAnsi="Open Sans" w:cs="Open Sans"/>
        </w:rPr>
        <w:t xml:space="preserve"> </w:t>
      </w:r>
    </w:p>
    <w:p w14:paraId="771A3A38" w14:textId="77777777" w:rsidR="001E04D6" w:rsidRDefault="001E04D6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4387EA3" w14:textId="77777777" w:rsidR="001E04D6" w:rsidRDefault="001E04D6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</w:p>
    <w:p w14:paraId="465F1CA4" w14:textId="77777777" w:rsidR="001E04D6" w:rsidRDefault="001E04D6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</w:p>
    <w:p w14:paraId="49DA88DC" w14:textId="77777777" w:rsidR="001E04D6" w:rsidRDefault="001E04D6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</w:p>
    <w:p w14:paraId="5FC12C1F" w14:textId="77777777" w:rsidR="001E04D6" w:rsidRDefault="001E04D6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</w:p>
    <w:p w14:paraId="10C6970D" w14:textId="77777777" w:rsidR="001E04D6" w:rsidRDefault="001E04D6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</w:p>
    <w:p w14:paraId="2D9D95E1" w14:textId="77777777" w:rsidR="001E04D6" w:rsidRDefault="001E04D6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</w:p>
    <w:p w14:paraId="118BAF82" w14:textId="77777777" w:rsidR="001E04D6" w:rsidRDefault="00000000">
      <w:pPr>
        <w:spacing w:after="0"/>
        <w:jc w:val="both"/>
        <w:rPr>
          <w:rFonts w:ascii="Corbel" w:eastAsia="Corbel" w:hAnsi="Corbel" w:cs="Corbel"/>
          <w:b/>
          <w:bCs/>
          <w:color w:val="496BB2"/>
          <w:sz w:val="24"/>
          <w:szCs w:val="24"/>
        </w:rPr>
      </w:pPr>
      <w:r>
        <w:rPr>
          <w:rFonts w:ascii="Corbel" w:eastAsia="Corbel" w:hAnsi="Corbel" w:cs="Corbel"/>
          <w:b/>
          <w:bCs/>
          <w:color w:val="496BB2"/>
          <w:sz w:val="24"/>
          <w:szCs w:val="24"/>
        </w:rPr>
        <w:lastRenderedPageBreak/>
        <w:t>PRECIOS EN DÓLARES (USD) POR PERSONA SEGÚN CATEGORÍA Y TIPO DE HABITACIÓN:</w:t>
      </w:r>
    </w:p>
    <w:p w14:paraId="36D8CEBE" w14:textId="77777777" w:rsidR="001E04D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>05 MARZO 2026 AL 15 MARZO 2027**.</w:t>
      </w:r>
    </w:p>
    <w:tbl>
      <w:tblPr>
        <w:tblStyle w:val="a"/>
        <w:tblW w:w="8647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1984"/>
      </w:tblGrid>
      <w:tr w:rsidR="001E04D6" w14:paraId="0F0C40DC" w14:textId="77777777" w:rsidTr="00304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Align w:val="center"/>
          </w:tcPr>
          <w:p w14:paraId="36801190" w14:textId="77777777" w:rsidR="001E04D6" w:rsidRDefault="00000000" w:rsidP="003043A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701" w:type="dxa"/>
            <w:vAlign w:val="center"/>
          </w:tcPr>
          <w:p w14:paraId="6A2E802D" w14:textId="77777777" w:rsidR="001E04D6" w:rsidRDefault="00000000" w:rsidP="003043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984" w:type="dxa"/>
            <w:vAlign w:val="center"/>
          </w:tcPr>
          <w:p w14:paraId="14F82766" w14:textId="77777777" w:rsidR="001E04D6" w:rsidRDefault="00000000" w:rsidP="003043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</w:tr>
      <w:tr w:rsidR="001E04D6" w14:paraId="0284A774" w14:textId="77777777" w:rsidTr="00304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Align w:val="center"/>
          </w:tcPr>
          <w:p w14:paraId="6420F25D" w14:textId="77777777" w:rsidR="001E04D6" w:rsidRDefault="00000000" w:rsidP="003043A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05 MAR AL 21 MAY </w:t>
            </w:r>
            <w:r>
              <w:rPr>
                <w:rFonts w:ascii="Open Sans" w:eastAsia="Open Sans" w:hAnsi="Open Sans" w:cs="Open Sans"/>
              </w:rPr>
              <w:t>2026</w:t>
            </w:r>
          </w:p>
        </w:tc>
        <w:tc>
          <w:tcPr>
            <w:tcW w:w="1701" w:type="dxa"/>
            <w:vAlign w:val="center"/>
          </w:tcPr>
          <w:p w14:paraId="5EFECDB3" w14:textId="77777777" w:rsidR="001E04D6" w:rsidRDefault="00000000" w:rsidP="00304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$3,430</w:t>
            </w:r>
          </w:p>
        </w:tc>
        <w:tc>
          <w:tcPr>
            <w:tcW w:w="1984" w:type="dxa"/>
            <w:vAlign w:val="center"/>
          </w:tcPr>
          <w:p w14:paraId="702625CA" w14:textId="77777777" w:rsidR="001E04D6" w:rsidRDefault="00000000" w:rsidP="00304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$4,260</w:t>
            </w:r>
          </w:p>
        </w:tc>
      </w:tr>
      <w:tr w:rsidR="001E04D6" w14:paraId="0DB89146" w14:textId="77777777" w:rsidTr="003043A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Align w:val="center"/>
          </w:tcPr>
          <w:p w14:paraId="3618C45D" w14:textId="77777777" w:rsidR="001E04D6" w:rsidRDefault="00000000" w:rsidP="003043A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28 MAY AL 20 AGO</w:t>
            </w:r>
            <w:r>
              <w:rPr>
                <w:rFonts w:ascii="Open Sans" w:eastAsia="Open Sans" w:hAnsi="Open Sans" w:cs="Open Sans"/>
              </w:rPr>
              <w:t xml:space="preserve"> 2026</w:t>
            </w:r>
          </w:p>
        </w:tc>
        <w:tc>
          <w:tcPr>
            <w:tcW w:w="1701" w:type="dxa"/>
            <w:vAlign w:val="center"/>
          </w:tcPr>
          <w:p w14:paraId="6F31F89B" w14:textId="77777777" w:rsidR="001E04D6" w:rsidRDefault="00000000" w:rsidP="00304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$3,415</w:t>
            </w:r>
          </w:p>
        </w:tc>
        <w:tc>
          <w:tcPr>
            <w:tcW w:w="1984" w:type="dxa"/>
            <w:vAlign w:val="center"/>
          </w:tcPr>
          <w:p w14:paraId="6B1B3476" w14:textId="77777777" w:rsidR="001E04D6" w:rsidRDefault="00000000" w:rsidP="00304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$4,235</w:t>
            </w:r>
          </w:p>
        </w:tc>
      </w:tr>
      <w:tr w:rsidR="001E04D6" w14:paraId="16AE7D7C" w14:textId="77777777" w:rsidTr="00304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Align w:val="center"/>
          </w:tcPr>
          <w:p w14:paraId="7CA9EE63" w14:textId="77777777" w:rsidR="001E04D6" w:rsidRPr="003043A0" w:rsidRDefault="00000000" w:rsidP="003043A0">
            <w:pPr>
              <w:jc w:val="center"/>
              <w:rPr>
                <w:rFonts w:ascii="Open Sans" w:eastAsia="Open Sans" w:hAnsi="Open Sans" w:cs="Open Sans"/>
                <w:lang w:val="en-US"/>
              </w:rPr>
            </w:pPr>
            <w:r w:rsidRPr="003043A0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27 AGO AL 17 SEP </w:t>
            </w:r>
            <w:r w:rsidRPr="003043A0">
              <w:rPr>
                <w:rFonts w:ascii="Open Sans" w:eastAsia="Open Sans" w:hAnsi="Open Sans" w:cs="Open Sans"/>
                <w:b w:val="0"/>
                <w:bCs w:val="0"/>
                <w:color w:val="00B0F0"/>
                <w:lang w:val="en-US"/>
              </w:rPr>
              <w:t>/</w:t>
            </w:r>
            <w:r w:rsidRPr="003043A0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 08 OCT AL 5 NOV </w:t>
            </w:r>
            <w:r w:rsidRPr="003043A0">
              <w:rPr>
                <w:rFonts w:ascii="Open Sans" w:eastAsia="Open Sans" w:hAnsi="Open Sans" w:cs="Open Sans"/>
                <w:lang w:val="en-US"/>
              </w:rPr>
              <w:t>2026</w:t>
            </w:r>
          </w:p>
        </w:tc>
        <w:tc>
          <w:tcPr>
            <w:tcW w:w="1701" w:type="dxa"/>
            <w:vAlign w:val="center"/>
          </w:tcPr>
          <w:p w14:paraId="1E2B4281" w14:textId="77777777" w:rsidR="001E04D6" w:rsidRDefault="00000000" w:rsidP="00304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$3,455</w:t>
            </w:r>
          </w:p>
        </w:tc>
        <w:tc>
          <w:tcPr>
            <w:tcW w:w="1984" w:type="dxa"/>
            <w:vAlign w:val="center"/>
          </w:tcPr>
          <w:p w14:paraId="7CA3101F" w14:textId="77777777" w:rsidR="001E04D6" w:rsidRDefault="00000000" w:rsidP="00304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$4,340</w:t>
            </w:r>
          </w:p>
        </w:tc>
      </w:tr>
      <w:tr w:rsidR="001E04D6" w14:paraId="3437BAD0" w14:textId="77777777" w:rsidTr="003043A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Align w:val="center"/>
          </w:tcPr>
          <w:p w14:paraId="3F10BA37" w14:textId="77777777" w:rsidR="001E04D6" w:rsidRDefault="00000000" w:rsidP="003043A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12 NOV 2026 AL 28 ENE </w:t>
            </w:r>
            <w:r>
              <w:rPr>
                <w:rFonts w:ascii="Open Sans" w:eastAsia="Open Sans" w:hAnsi="Open Sans" w:cs="Open Sans"/>
              </w:rPr>
              <w:t>2027</w:t>
            </w:r>
          </w:p>
        </w:tc>
        <w:tc>
          <w:tcPr>
            <w:tcW w:w="1701" w:type="dxa"/>
            <w:vAlign w:val="center"/>
          </w:tcPr>
          <w:p w14:paraId="7FC4A459" w14:textId="77777777" w:rsidR="001E04D6" w:rsidRDefault="00000000" w:rsidP="00304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$3,415</w:t>
            </w:r>
          </w:p>
        </w:tc>
        <w:tc>
          <w:tcPr>
            <w:tcW w:w="1984" w:type="dxa"/>
            <w:vAlign w:val="center"/>
          </w:tcPr>
          <w:p w14:paraId="35E1D867" w14:textId="77777777" w:rsidR="001E04D6" w:rsidRDefault="00000000" w:rsidP="00304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$4,220</w:t>
            </w:r>
          </w:p>
        </w:tc>
      </w:tr>
      <w:tr w:rsidR="001E04D6" w14:paraId="6FD249FF" w14:textId="77777777" w:rsidTr="00304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vAlign w:val="center"/>
          </w:tcPr>
          <w:p w14:paraId="59069DC5" w14:textId="77777777" w:rsidR="001E04D6" w:rsidRDefault="00000000" w:rsidP="003043A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11 FEB AL 18 MAR </w:t>
            </w:r>
            <w:r>
              <w:rPr>
                <w:rFonts w:ascii="Open Sans" w:eastAsia="Open Sans" w:hAnsi="Open Sans" w:cs="Open Sans"/>
              </w:rPr>
              <w:t>2027</w:t>
            </w:r>
          </w:p>
        </w:tc>
        <w:tc>
          <w:tcPr>
            <w:tcW w:w="1701" w:type="dxa"/>
            <w:vAlign w:val="center"/>
          </w:tcPr>
          <w:p w14:paraId="6DDF7118" w14:textId="77777777" w:rsidR="001E04D6" w:rsidRDefault="00000000" w:rsidP="00304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$3,430</w:t>
            </w:r>
          </w:p>
        </w:tc>
        <w:tc>
          <w:tcPr>
            <w:tcW w:w="1984" w:type="dxa"/>
            <w:vAlign w:val="center"/>
          </w:tcPr>
          <w:p w14:paraId="3002A074" w14:textId="77777777" w:rsidR="001E04D6" w:rsidRDefault="00000000" w:rsidP="00304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$4,250</w:t>
            </w:r>
          </w:p>
        </w:tc>
      </w:tr>
    </w:tbl>
    <w:p w14:paraId="716D9CE4" w14:textId="77777777" w:rsidR="001E04D6" w:rsidRDefault="001E04D6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1528CE57" w14:textId="77777777" w:rsidR="001E04D6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5980AEA7" w14:textId="77777777" w:rsidR="001E04D6" w:rsidRDefault="001E04D6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8B92EB6" w14:textId="77777777" w:rsidR="001E04D6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INCLUYE: </w:t>
      </w:r>
    </w:p>
    <w:p w14:paraId="3341C121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según itinerario. </w:t>
      </w:r>
    </w:p>
    <w:p w14:paraId="7C9ACDA0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Desayuno</w:t>
      </w:r>
      <w:r>
        <w:rPr>
          <w:rFonts w:ascii="Open Sans" w:eastAsia="Open Sans" w:hAnsi="Open Sans" w:cs="Open Sans"/>
          <w:color w:val="000000"/>
        </w:rPr>
        <w:t>.</w:t>
      </w:r>
    </w:p>
    <w:p w14:paraId="59CF6DA2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Traslados </w:t>
      </w:r>
      <w:r>
        <w:rPr>
          <w:rFonts w:ascii="Open Sans" w:eastAsia="Open Sans" w:hAnsi="Open Sans" w:cs="Open Sans"/>
        </w:rPr>
        <w:t>aeropuerto/hotel/aeropuerto</w:t>
      </w:r>
    </w:p>
    <w:p w14:paraId="05ADB918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Vuelo clase turista Xian – Zhangjiajie / </w:t>
      </w:r>
      <w:proofErr w:type="spellStart"/>
      <w:r>
        <w:rPr>
          <w:rFonts w:ascii="Open Sans" w:eastAsia="Open Sans" w:hAnsi="Open Sans" w:cs="Open Sans"/>
        </w:rPr>
        <w:t>Shanghai</w:t>
      </w:r>
      <w:proofErr w:type="spellEnd"/>
    </w:p>
    <w:p w14:paraId="74A28E01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mencionados</w:t>
      </w:r>
    </w:p>
    <w:p w14:paraId="1B2EB6B9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Visitas con guías locales de habla hispana en Beijing, Xian, </w:t>
      </w:r>
      <w:proofErr w:type="spellStart"/>
      <w:r>
        <w:rPr>
          <w:rFonts w:ascii="Open Sans" w:eastAsia="Open Sans" w:hAnsi="Open Sans" w:cs="Open Sans"/>
          <w:color w:val="000000"/>
        </w:rPr>
        <w:t>Shanghai</w:t>
      </w:r>
      <w:proofErr w:type="spellEnd"/>
      <w:r>
        <w:rPr>
          <w:rFonts w:ascii="Open Sans" w:eastAsia="Open Sans" w:hAnsi="Open Sans" w:cs="Open Sans"/>
          <w:color w:val="000000"/>
        </w:rPr>
        <w:t>, Guilin y el resto en inglés</w:t>
      </w:r>
    </w:p>
    <w:p w14:paraId="6A24A282" w14:textId="77777777" w:rsidR="001E04D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Billete de tren </w:t>
      </w:r>
      <w:r>
        <w:rPr>
          <w:rFonts w:ascii="Open Sans" w:eastAsia="Open Sans" w:hAnsi="Open Sans" w:cs="Open Sans"/>
        </w:rPr>
        <w:t xml:space="preserve">Beijing - Xian </w:t>
      </w:r>
    </w:p>
    <w:p w14:paraId="1A7B4420" w14:textId="77777777" w:rsidR="001E04D6" w:rsidRDefault="001E04D6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05F12C83" w14:textId="77777777" w:rsidR="001E04D6" w:rsidRDefault="001E04D6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10454980" w14:textId="77777777" w:rsidR="001E04D6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 </w:t>
      </w:r>
    </w:p>
    <w:p w14:paraId="4D2177E9" w14:textId="77777777" w:rsidR="001E04D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Vuelos internacionales y/o locales no mencionados </w:t>
      </w:r>
    </w:p>
    <w:p w14:paraId="1801F944" w14:textId="77777777" w:rsidR="001E04D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Visa</w:t>
      </w:r>
    </w:p>
    <w:p w14:paraId="1EC47475" w14:textId="77777777" w:rsidR="001E04D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Propinas para guía, chofer y maletero del hotel, que pagarán los </w:t>
      </w:r>
      <w:proofErr w:type="spellStart"/>
      <w:r>
        <w:rPr>
          <w:rFonts w:ascii="Open Sans" w:eastAsia="Open Sans" w:hAnsi="Open Sans" w:cs="Open Sans"/>
          <w:color w:val="000000"/>
        </w:rPr>
        <w:t>pax</w:t>
      </w:r>
      <w:proofErr w:type="spellEnd"/>
      <w:r>
        <w:rPr>
          <w:rFonts w:ascii="Open Sans" w:eastAsia="Open Sans" w:hAnsi="Open Sans" w:cs="Open Sans"/>
          <w:color w:val="000000"/>
        </w:rPr>
        <w:t xml:space="preserve"> directamente en destino al siguiente nivel </w:t>
      </w:r>
      <w:proofErr w:type="gramStart"/>
      <w:r>
        <w:rPr>
          <w:rFonts w:ascii="Open Sans" w:eastAsia="Open Sans" w:hAnsi="Open Sans" w:cs="Open Sans"/>
          <w:color w:val="000000"/>
        </w:rPr>
        <w:t>general</w:t>
      </w:r>
      <w:r>
        <w:rPr>
          <w:rFonts w:ascii="Open Sans" w:eastAsia="Open Sans" w:hAnsi="Open Sans" w:cs="Open Sans"/>
        </w:rPr>
        <w:t>:</w:t>
      </w:r>
      <w:r>
        <w:rPr>
          <w:rFonts w:ascii="Open Sans" w:eastAsia="Open Sans" w:hAnsi="Open Sans" w:cs="Open Sans"/>
          <w:color w:val="000000"/>
        </w:rPr>
        <w:t>.</w:t>
      </w:r>
      <w:proofErr w:type="gramEnd"/>
      <w:r>
        <w:rPr>
          <w:rFonts w:ascii="Open Sans" w:eastAsia="Open Sans" w:hAnsi="Open Sans" w:cs="Open Sans"/>
          <w:color w:val="000000"/>
        </w:rPr>
        <w:t xml:space="preserve"> </w:t>
      </w:r>
    </w:p>
    <w:p w14:paraId="71B45C4E" w14:textId="77777777" w:rsidR="001E04D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ind w:left="72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Para guía y chofer - 7 USD por </w:t>
      </w:r>
      <w:proofErr w:type="spellStart"/>
      <w:r>
        <w:rPr>
          <w:rFonts w:ascii="Open Sans" w:eastAsia="Open Sans" w:hAnsi="Open Sans" w:cs="Open Sans"/>
          <w:color w:val="000000"/>
        </w:rPr>
        <w:t>pax</w:t>
      </w:r>
      <w:proofErr w:type="spellEnd"/>
      <w:r>
        <w:rPr>
          <w:rFonts w:ascii="Open Sans" w:eastAsia="Open Sans" w:hAnsi="Open Sans" w:cs="Open Sans"/>
          <w:color w:val="000000"/>
        </w:rPr>
        <w:t xml:space="preserve"> por día </w:t>
      </w:r>
    </w:p>
    <w:p w14:paraId="2F461832" w14:textId="77777777" w:rsidR="001E04D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ind w:left="72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Para maletero del hotel - 2 USD por maleta para subir o bajar </w:t>
      </w:r>
    </w:p>
    <w:p w14:paraId="2F1AF362" w14:textId="77777777" w:rsidR="001E04D6" w:rsidRDefault="001E04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ind w:left="720"/>
        <w:rPr>
          <w:rFonts w:ascii="Open Sans" w:eastAsia="Open Sans" w:hAnsi="Open Sans" w:cs="Open Sans"/>
          <w:color w:val="000000"/>
        </w:rPr>
      </w:pPr>
    </w:p>
    <w:p w14:paraId="37F7B970" w14:textId="77777777" w:rsidR="001E04D6" w:rsidRDefault="001E04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591D86D" w14:textId="77777777" w:rsidR="001E04D6" w:rsidRDefault="001E04D6">
      <w:pPr>
        <w:spacing w:after="0"/>
        <w:rPr>
          <w:rFonts w:ascii="Open Sans" w:eastAsia="Open Sans" w:hAnsi="Open Sans" w:cs="Open Sans"/>
        </w:rPr>
      </w:pPr>
    </w:p>
    <w:p w14:paraId="3728A62A" w14:textId="77777777" w:rsidR="001E04D6" w:rsidRDefault="001E04D6">
      <w:pPr>
        <w:spacing w:after="0"/>
        <w:rPr>
          <w:rFonts w:ascii="Open Sans" w:eastAsia="Open Sans" w:hAnsi="Open Sans" w:cs="Open Sans"/>
        </w:rPr>
      </w:pPr>
    </w:p>
    <w:p w14:paraId="447DA4D6" w14:textId="77777777" w:rsidR="00135806" w:rsidRDefault="00135806">
      <w:pPr>
        <w:spacing w:after="0"/>
        <w:rPr>
          <w:rFonts w:ascii="Open Sans" w:eastAsia="Open Sans" w:hAnsi="Open Sans" w:cs="Open Sans"/>
        </w:rPr>
      </w:pPr>
    </w:p>
    <w:p w14:paraId="0ACE0045" w14:textId="77777777" w:rsidR="00135806" w:rsidRDefault="00135806">
      <w:pPr>
        <w:spacing w:after="0"/>
        <w:rPr>
          <w:rFonts w:ascii="Open Sans" w:eastAsia="Open Sans" w:hAnsi="Open Sans" w:cs="Open Sans"/>
        </w:rPr>
      </w:pPr>
    </w:p>
    <w:p w14:paraId="2D7B678F" w14:textId="77777777" w:rsidR="001E04D6" w:rsidRDefault="001E04D6">
      <w:pPr>
        <w:spacing w:after="0"/>
        <w:rPr>
          <w:rFonts w:ascii="Open Sans" w:eastAsia="Open Sans" w:hAnsi="Open Sans" w:cs="Open Sans"/>
        </w:rPr>
      </w:pPr>
    </w:p>
    <w:p w14:paraId="7240ABAB" w14:textId="77777777" w:rsidR="001E04D6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>HOTELES PREVISTOS Y/O SIMILARES:</w:t>
      </w:r>
    </w:p>
    <w:tbl>
      <w:tblPr>
        <w:tblStyle w:val="a0"/>
        <w:tblW w:w="7820" w:type="dxa"/>
        <w:tblInd w:w="113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840"/>
      </w:tblGrid>
      <w:tr w:rsidR="001E04D6" w14:paraId="384DA627" w14:textId="77777777" w:rsidTr="001E0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606AD57" w14:textId="77777777" w:rsidR="001E04D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5840" w:type="dxa"/>
            <w:vAlign w:val="center"/>
          </w:tcPr>
          <w:p w14:paraId="3934C3F0" w14:textId="77777777" w:rsidR="001E04D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HOTEL</w:t>
            </w:r>
          </w:p>
        </w:tc>
      </w:tr>
      <w:tr w:rsidR="001E04D6" w:rsidRPr="003043A0" w14:paraId="1A4826AC" w14:textId="77777777" w:rsidTr="001E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5EC0973" w14:textId="77777777" w:rsidR="001E04D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BEIJING</w:t>
            </w:r>
          </w:p>
        </w:tc>
        <w:tc>
          <w:tcPr>
            <w:tcW w:w="5840" w:type="dxa"/>
            <w:vAlign w:val="center"/>
          </w:tcPr>
          <w:p w14:paraId="1B334E1B" w14:textId="77777777" w:rsidR="001E04D6" w:rsidRPr="003043A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3043A0">
              <w:rPr>
                <w:rFonts w:ascii="Open Sans" w:eastAsia="Open Sans" w:hAnsi="Open Sans" w:cs="Open Sans"/>
                <w:lang w:val="en-US"/>
              </w:rPr>
              <w:t>V-CONTINENT BEIJING PARKVIEW WUZHOU/ CELEBRITY INTERNATIONAL GRAND HOTEL</w:t>
            </w:r>
          </w:p>
        </w:tc>
      </w:tr>
      <w:tr w:rsidR="001E04D6" w:rsidRPr="003043A0" w14:paraId="1E8A5D12" w14:textId="77777777" w:rsidTr="001E04D6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D004530" w14:textId="77777777" w:rsidR="001E04D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XI’AN</w:t>
            </w:r>
          </w:p>
        </w:tc>
        <w:tc>
          <w:tcPr>
            <w:tcW w:w="5840" w:type="dxa"/>
            <w:vAlign w:val="center"/>
          </w:tcPr>
          <w:p w14:paraId="6E6B1ED2" w14:textId="77777777" w:rsidR="001E04D6" w:rsidRPr="003043A0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3043A0">
              <w:rPr>
                <w:rFonts w:ascii="Open Sans" w:eastAsia="Open Sans" w:hAnsi="Open Sans" w:cs="Open Sans"/>
                <w:lang w:val="en-US"/>
              </w:rPr>
              <w:t xml:space="preserve">GRAND NOBLE / GOLDEN FLOWER HOTEL  </w:t>
            </w:r>
          </w:p>
        </w:tc>
      </w:tr>
      <w:tr w:rsidR="001E04D6" w14:paraId="13E39036" w14:textId="77777777" w:rsidTr="001E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D213BE7" w14:textId="77777777" w:rsidR="001E04D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FENGHUANG</w:t>
            </w:r>
          </w:p>
        </w:tc>
        <w:tc>
          <w:tcPr>
            <w:tcW w:w="5840" w:type="dxa"/>
            <w:vAlign w:val="center"/>
          </w:tcPr>
          <w:p w14:paraId="3F03E7E2" w14:textId="77777777" w:rsidR="001E04D6" w:rsidRDefault="00000000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PHOENIX CITY BOUTIQUE HOTEL </w:t>
            </w:r>
          </w:p>
        </w:tc>
      </w:tr>
      <w:tr w:rsidR="001E04D6" w14:paraId="71085F9D" w14:textId="77777777" w:rsidTr="001E04D6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C20298E" w14:textId="77777777" w:rsidR="001E04D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ZHANGJIAJIE</w:t>
            </w:r>
          </w:p>
        </w:tc>
        <w:tc>
          <w:tcPr>
            <w:tcW w:w="5840" w:type="dxa"/>
            <w:vAlign w:val="center"/>
          </w:tcPr>
          <w:p w14:paraId="18E7006F" w14:textId="77777777" w:rsidR="001E04D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JINGWU PULLMAN HOTEL </w:t>
            </w:r>
          </w:p>
        </w:tc>
      </w:tr>
      <w:tr w:rsidR="001E04D6" w:rsidRPr="003043A0" w14:paraId="1265FB0A" w14:textId="77777777" w:rsidTr="001E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948FA33" w14:textId="77777777" w:rsidR="001E04D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SHANGHAI</w:t>
            </w:r>
          </w:p>
        </w:tc>
        <w:tc>
          <w:tcPr>
            <w:tcW w:w="5840" w:type="dxa"/>
            <w:vAlign w:val="center"/>
          </w:tcPr>
          <w:p w14:paraId="2FB37395" w14:textId="77777777" w:rsidR="001E04D6" w:rsidRPr="003043A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3043A0">
              <w:rPr>
                <w:rFonts w:ascii="Open Sans" w:eastAsia="Open Sans" w:hAnsi="Open Sans" w:cs="Open Sans"/>
                <w:lang w:val="en-US"/>
              </w:rPr>
              <w:t>GRAND MERCURE SHANGHAI HONGQIAO / HONGQIAO-HANDWRITTEN COLLECTION BY ACCOR</w:t>
            </w:r>
          </w:p>
        </w:tc>
      </w:tr>
    </w:tbl>
    <w:p w14:paraId="0F0C7CBD" w14:textId="77777777" w:rsidR="001E04D6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 IMPORTANTE: </w:t>
      </w:r>
    </w:p>
    <w:p w14:paraId="6D1A2504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(**)</w:t>
      </w:r>
      <w:r>
        <w:rPr>
          <w:rFonts w:ascii="Open Sans" w:eastAsia="Open Sans" w:hAnsi="Open Sans" w:cs="Open Sans"/>
        </w:rPr>
        <w:t xml:space="preserve"> No hay salida durante Ene27-Feb15,2027 debido al Año Nuevo Chino 2027.</w:t>
      </w:r>
    </w:p>
    <w:p w14:paraId="1F0AF9CD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Salidas en cada martes garantizadas desde 2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 del 24 de septiembre 2026 al 16 de marzo del 2027</w:t>
      </w:r>
    </w:p>
    <w:p w14:paraId="031DDDF5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 partir del 10 de noviembre 2026 el tour se garantiza desde 4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 con confirmación inmediata, en caso de ser una reserva de menos que 4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, favor de consultarnos en su momento para ver si podemos juntarlos con otros </w:t>
      </w:r>
      <w:proofErr w:type="spellStart"/>
      <w:r>
        <w:rPr>
          <w:rFonts w:ascii="Open Sans" w:eastAsia="Open Sans" w:hAnsi="Open Sans" w:cs="Open Sans"/>
        </w:rPr>
        <w:t>pax</w:t>
      </w:r>
      <w:proofErr w:type="spellEnd"/>
      <w:r>
        <w:rPr>
          <w:rFonts w:ascii="Open Sans" w:eastAsia="Open Sans" w:hAnsi="Open Sans" w:cs="Open Sans"/>
        </w:rPr>
        <w:t xml:space="preserve"> ya apuntados en la misma salida.</w:t>
      </w:r>
    </w:p>
    <w:p w14:paraId="2BD8A120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El precio y la disponibilidad de la salida 22 y 29 de septiembre estará a consulta, debido a los festivos de China.</w:t>
      </w:r>
    </w:p>
    <w:p w14:paraId="30AA070B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Suplemento de cambiar en Día 4 el tren rápido </w:t>
      </w:r>
      <w:proofErr w:type="spellStart"/>
      <w:r>
        <w:rPr>
          <w:rFonts w:ascii="Open Sans" w:eastAsia="Open Sans" w:hAnsi="Open Sans" w:cs="Open Sans"/>
        </w:rPr>
        <w:t>Bjs</w:t>
      </w:r>
      <w:proofErr w:type="spellEnd"/>
      <w:r>
        <w:rPr>
          <w:rFonts w:ascii="Open Sans" w:eastAsia="Open Sans" w:hAnsi="Open Sans" w:cs="Open Sans"/>
        </w:rPr>
        <w:t xml:space="preserve">-Xia por el vuelo del mismo trayecto con tasas ($365 USD Por persona) Esta opción del Día 4 se aplica para las salidas de </w:t>
      </w:r>
      <w:proofErr w:type="gramStart"/>
      <w:r>
        <w:rPr>
          <w:rFonts w:ascii="Open Sans" w:eastAsia="Open Sans" w:hAnsi="Open Sans" w:cs="Open Sans"/>
        </w:rPr>
        <w:t>Martes</w:t>
      </w:r>
      <w:proofErr w:type="gramEnd"/>
      <w:r>
        <w:rPr>
          <w:rFonts w:ascii="Open Sans" w:eastAsia="Open Sans" w:hAnsi="Open Sans" w:cs="Open Sans"/>
        </w:rPr>
        <w:t>.</w:t>
      </w:r>
    </w:p>
    <w:p w14:paraId="05DD073E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Suplemento de la asistencia al espectáculo de acrobacia en Beijing para Día 2: $65 USD por persona. </w:t>
      </w:r>
    </w:p>
    <w:p w14:paraId="0B6B8BA0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Hoteles previstos o de categoría similar.</w:t>
      </w:r>
    </w:p>
    <w:p w14:paraId="37D83225" w14:textId="77777777" w:rsidR="001E04D6" w:rsidRDefault="00000000">
      <w:pPr>
        <w:numPr>
          <w:ilvl w:val="0"/>
          <w:numId w:val="1"/>
        </w:numPr>
        <w:shd w:val="clear" w:color="auto" w:fill="FFFFFF"/>
        <w:spacing w:after="0" w:line="259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En los hoteles de China se suele pedir la tarjeta de crédito de cada cliente cuando hacen </w:t>
      </w:r>
      <w:proofErr w:type="gramStart"/>
      <w:r>
        <w:rPr>
          <w:rFonts w:ascii="Open Sans" w:eastAsia="Open Sans" w:hAnsi="Open Sans" w:cs="Open Sans"/>
        </w:rPr>
        <w:t>el check-in</w:t>
      </w:r>
      <w:proofErr w:type="gramEnd"/>
      <w:r>
        <w:rPr>
          <w:rFonts w:ascii="Open Sans" w:eastAsia="Open Sans" w:hAnsi="Open Sans" w:cs="Open Sans"/>
        </w:rPr>
        <w:t xml:space="preserve"> para garantizar los gastos personales.</w:t>
      </w:r>
    </w:p>
    <w:p w14:paraId="7C08980B" w14:textId="77777777" w:rsidR="001E04D6" w:rsidRDefault="001E04D6"/>
    <w:sectPr w:rsidR="001E04D6">
      <w:headerReference w:type="default" r:id="rId7"/>
      <w:footerReference w:type="default" r:id="rId8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FE0F5" w14:textId="77777777" w:rsidR="00D035EB" w:rsidRDefault="00D035EB">
      <w:pPr>
        <w:spacing w:after="0" w:line="240" w:lineRule="auto"/>
      </w:pPr>
      <w:r>
        <w:separator/>
      </w:r>
    </w:p>
  </w:endnote>
  <w:endnote w:type="continuationSeparator" w:id="0">
    <w:p w14:paraId="35E6BEB9" w14:textId="77777777" w:rsidR="00D035EB" w:rsidRDefault="00D03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A8B3CE4F-E7B0-4EB7-BC7A-D3410AD9055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A012429-AEBE-440E-868D-0DF5E00D524F}"/>
    <w:embedBold r:id="rId3" w:fontKey="{33D66A03-963C-4FF6-A19A-EA451CB334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6B0EAE1-181A-4914-8F60-7FDD20AAA5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4208A48-8F22-4647-9745-A956BF67CF34}"/>
    <w:embedBold r:id="rId6" w:fontKey="{74349B89-A398-4E85-B7BE-12156151D0C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0B92CDA0-67F8-4547-8F27-8D8485E713D8}"/>
    <w:embedBold r:id="rId8" w:fontKey="{8ACEAF3F-726B-4AA9-A736-9275DFB9F7E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9" w:fontKey="{A02E6178-D34F-4D17-A788-BB23EE80AD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6364" w14:textId="77777777" w:rsidR="001E04D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ADF3B41" wp14:editId="50F0FAC3">
          <wp:extent cx="5608320" cy="66946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60000"/>
                  </a:blip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9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43B7C" w14:textId="77777777" w:rsidR="00D035EB" w:rsidRDefault="00D035EB">
      <w:pPr>
        <w:spacing w:after="0" w:line="240" w:lineRule="auto"/>
      </w:pPr>
      <w:r>
        <w:separator/>
      </w:r>
    </w:p>
  </w:footnote>
  <w:footnote w:type="continuationSeparator" w:id="0">
    <w:p w14:paraId="6DC5F8BE" w14:textId="77777777" w:rsidR="00D035EB" w:rsidRDefault="00D03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2D9F" w14:textId="77777777" w:rsidR="001E04D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  <w:rPr>
        <w:color w:val="000000"/>
      </w:rPr>
    </w:pPr>
    <w:r>
      <w:rPr>
        <w:noProof/>
        <w:color w:val="000000"/>
      </w:rPr>
      <w:drawing>
        <wp:inline distT="0" distB="0" distL="0" distR="0" wp14:anchorId="17A8E548" wp14:editId="4570B108">
          <wp:extent cx="3438852" cy="133772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F444A63" wp14:editId="49E68092">
          <wp:simplePos x="0" y="0"/>
          <wp:positionH relativeFrom="column">
            <wp:posOffset>4944745</wp:posOffset>
          </wp:positionH>
          <wp:positionV relativeFrom="paragraph">
            <wp:posOffset>9525</wp:posOffset>
          </wp:positionV>
          <wp:extent cx="1285240" cy="1305560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alphaModFix amt="6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09D6"/>
    <w:multiLevelType w:val="multilevel"/>
    <w:tmpl w:val="04CEC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8935FC"/>
    <w:multiLevelType w:val="multilevel"/>
    <w:tmpl w:val="7D1402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10328F"/>
    <w:multiLevelType w:val="multilevel"/>
    <w:tmpl w:val="B42211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45878078">
    <w:abstractNumId w:val="2"/>
  </w:num>
  <w:num w:numId="2" w16cid:durableId="222105426">
    <w:abstractNumId w:val="0"/>
  </w:num>
  <w:num w:numId="3" w16cid:durableId="175122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4D6"/>
    <w:rsid w:val="00135806"/>
    <w:rsid w:val="001E04D6"/>
    <w:rsid w:val="003043A0"/>
    <w:rsid w:val="00D035EB"/>
    <w:rsid w:val="00D5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BB02"/>
  <w15:docId w15:val="{3AE92E14-0035-4CDC-B003-82D1CDED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1235</Words>
  <Characters>6796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Prisma xxxx</cp:lastModifiedBy>
  <cp:revision>3</cp:revision>
  <dcterms:created xsi:type="dcterms:W3CDTF">2026-07-31T05:14:00Z</dcterms:created>
  <dcterms:modified xsi:type="dcterms:W3CDTF">2026-07-31T05:21:00Z</dcterms:modified>
</cp:coreProperties>
</file>