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50822" w14:textId="77777777" w:rsidR="00BC37E3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36"/>
          <w:szCs w:val="36"/>
        </w:rPr>
      </w:pPr>
      <w:r>
        <w:rPr>
          <w:rFonts w:ascii="Open Sans" w:eastAsia="Open Sans" w:hAnsi="Open Sans" w:cs="Open Sans"/>
          <w:b/>
          <w:bCs/>
          <w:color w:val="496BB2"/>
          <w:sz w:val="36"/>
          <w:szCs w:val="36"/>
        </w:rPr>
        <w:t>CIUDADES IMPERIALES</w:t>
      </w:r>
    </w:p>
    <w:p w14:paraId="6045F41D" w14:textId="77777777" w:rsidR="00BC37E3" w:rsidRDefault="00000000">
      <w:pPr>
        <w:spacing w:after="0"/>
        <w:jc w:val="right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</w:rPr>
        <w:tab/>
      </w:r>
      <w:r>
        <w:rPr>
          <w:rFonts w:ascii="Open Sans" w:eastAsia="Open Sans" w:hAnsi="Open Sans" w:cs="Open Sans"/>
          <w:b/>
          <w:bCs/>
          <w:color w:val="496BB2"/>
        </w:rPr>
        <w:tab/>
      </w:r>
      <w:r>
        <w:rPr>
          <w:rFonts w:ascii="Open Sans" w:eastAsia="Open Sans" w:hAnsi="Open Sans" w:cs="Open Sans"/>
          <w:b/>
          <w:bCs/>
          <w:color w:val="496BB2"/>
        </w:rPr>
        <w:tab/>
      </w:r>
      <w:r>
        <w:rPr>
          <w:rFonts w:ascii="Open Sans" w:eastAsia="Open Sans" w:hAnsi="Open Sans" w:cs="Open Sans"/>
          <w:b/>
          <w:bCs/>
          <w:color w:val="496BB2"/>
        </w:rPr>
        <w:tab/>
        <w:t xml:space="preserve">  CÓDIGO: 0691</w:t>
      </w:r>
    </w:p>
    <w:p w14:paraId="76B2EECC" w14:textId="77777777" w:rsidR="00BC37E3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30"/>
          <w:szCs w:val="30"/>
        </w:rPr>
      </w:pPr>
      <w:r>
        <w:rPr>
          <w:rFonts w:ascii="Open Sans" w:eastAsia="Open Sans" w:hAnsi="Open Sans" w:cs="Open Sans"/>
          <w:b/>
          <w:bCs/>
          <w:color w:val="496BB2"/>
          <w:sz w:val="30"/>
          <w:szCs w:val="30"/>
        </w:rPr>
        <w:t>ITINERARIO</w:t>
      </w:r>
    </w:p>
    <w:p w14:paraId="49800863" w14:textId="77777777" w:rsidR="00BC37E3" w:rsidRDefault="00BC37E3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4FCE969B" w14:textId="77777777" w:rsidR="00BC37E3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SALIDAS: </w:t>
      </w:r>
      <w:r>
        <w:rPr>
          <w:rFonts w:ascii="Open Sans" w:eastAsia="Open Sans" w:hAnsi="Open Sans" w:cs="Open Sans"/>
        </w:rPr>
        <w:t xml:space="preserve"> 03, 17 FEB </w:t>
      </w:r>
      <w:r>
        <w:rPr>
          <w:rFonts w:ascii="Open Sans" w:eastAsia="Open Sans" w:hAnsi="Open Sans" w:cs="Open Sans"/>
          <w:b/>
          <w:bCs/>
          <w:color w:val="4F81BD"/>
        </w:rPr>
        <w:t>/</w:t>
      </w:r>
      <w:r>
        <w:rPr>
          <w:rFonts w:ascii="Open Sans" w:eastAsia="Open Sans" w:hAnsi="Open Sans" w:cs="Open Sans"/>
        </w:rPr>
        <w:t xml:space="preserve"> 03, 17, 31 MAR </w:t>
      </w:r>
      <w:r>
        <w:rPr>
          <w:rFonts w:ascii="Open Sans" w:eastAsia="Open Sans" w:hAnsi="Open Sans" w:cs="Open Sans"/>
          <w:b/>
          <w:bCs/>
          <w:color w:val="4F81BD"/>
        </w:rPr>
        <w:t>/</w:t>
      </w:r>
      <w:r>
        <w:rPr>
          <w:rFonts w:ascii="Open Sans" w:eastAsia="Open Sans" w:hAnsi="Open Sans" w:cs="Open Sans"/>
        </w:rPr>
        <w:t xml:space="preserve"> 07, 14, 21, 28 ABR </w:t>
      </w:r>
      <w:r>
        <w:rPr>
          <w:rFonts w:ascii="Open Sans" w:eastAsia="Open Sans" w:hAnsi="Open Sans" w:cs="Open Sans"/>
          <w:b/>
          <w:bCs/>
          <w:color w:val="4F81BD"/>
        </w:rPr>
        <w:t xml:space="preserve">/ </w:t>
      </w:r>
      <w:r>
        <w:rPr>
          <w:rFonts w:ascii="Open Sans" w:eastAsia="Open Sans" w:hAnsi="Open Sans" w:cs="Open Sans"/>
        </w:rPr>
        <w:t xml:space="preserve">05, 12, 19, 26 MAY </w:t>
      </w:r>
      <w:r>
        <w:rPr>
          <w:rFonts w:ascii="Open Sans" w:eastAsia="Open Sans" w:hAnsi="Open Sans" w:cs="Open Sans"/>
          <w:b/>
          <w:bCs/>
          <w:color w:val="4F81BD"/>
        </w:rPr>
        <w:t xml:space="preserve">/ </w:t>
      </w:r>
      <w:r>
        <w:rPr>
          <w:rFonts w:ascii="Open Sans" w:eastAsia="Open Sans" w:hAnsi="Open Sans" w:cs="Open Sans"/>
        </w:rPr>
        <w:t>02, 09, 16, 23, 30 JUN</w:t>
      </w:r>
      <w:r>
        <w:rPr>
          <w:rFonts w:ascii="Open Sans" w:eastAsia="Open Sans" w:hAnsi="Open Sans" w:cs="Open Sans"/>
          <w:b/>
          <w:bCs/>
          <w:color w:val="4F81BD"/>
        </w:rPr>
        <w:t xml:space="preserve"> /</w:t>
      </w:r>
      <w:r>
        <w:rPr>
          <w:rFonts w:ascii="Open Sans" w:eastAsia="Open Sans" w:hAnsi="Open Sans" w:cs="Open Sans"/>
        </w:rPr>
        <w:t xml:space="preserve"> 07, 14, 21, 28 JUL </w:t>
      </w:r>
      <w:r>
        <w:rPr>
          <w:rFonts w:ascii="Open Sans" w:eastAsia="Open Sans" w:hAnsi="Open Sans" w:cs="Open Sans"/>
          <w:b/>
          <w:bCs/>
          <w:color w:val="4F81BD"/>
        </w:rPr>
        <w:t>/</w:t>
      </w:r>
      <w:r>
        <w:rPr>
          <w:rFonts w:ascii="Open Sans" w:eastAsia="Open Sans" w:hAnsi="Open Sans" w:cs="Open Sans"/>
        </w:rPr>
        <w:t xml:space="preserve"> 04, 11, 18, 25 AGO </w:t>
      </w:r>
      <w:r>
        <w:rPr>
          <w:rFonts w:ascii="Open Sans" w:eastAsia="Open Sans" w:hAnsi="Open Sans" w:cs="Open Sans"/>
          <w:b/>
          <w:bCs/>
          <w:color w:val="4F81BD"/>
        </w:rPr>
        <w:t>/</w:t>
      </w:r>
      <w:r>
        <w:rPr>
          <w:rFonts w:ascii="Open Sans" w:eastAsia="Open Sans" w:hAnsi="Open Sans" w:cs="Open Sans"/>
        </w:rPr>
        <w:t xml:space="preserve"> 01, 08, 15, 22, 29 SEP </w:t>
      </w:r>
      <w:r>
        <w:rPr>
          <w:rFonts w:ascii="Open Sans" w:eastAsia="Open Sans" w:hAnsi="Open Sans" w:cs="Open Sans"/>
          <w:b/>
          <w:bCs/>
          <w:color w:val="4F81BD"/>
        </w:rPr>
        <w:t>/</w:t>
      </w:r>
      <w:r>
        <w:rPr>
          <w:rFonts w:ascii="Open Sans" w:eastAsia="Open Sans" w:hAnsi="Open Sans" w:cs="Open Sans"/>
        </w:rPr>
        <w:t xml:space="preserve"> 06, 13, 20, 27 OCT </w:t>
      </w:r>
      <w:r>
        <w:rPr>
          <w:rFonts w:ascii="Open Sans" w:eastAsia="Open Sans" w:hAnsi="Open Sans" w:cs="Open Sans"/>
          <w:b/>
          <w:bCs/>
          <w:color w:val="4F81BD"/>
        </w:rPr>
        <w:t>/</w:t>
      </w:r>
      <w:r>
        <w:rPr>
          <w:rFonts w:ascii="Open Sans" w:eastAsia="Open Sans" w:hAnsi="Open Sans" w:cs="Open Sans"/>
        </w:rPr>
        <w:t xml:space="preserve"> 10, 24 NOV </w:t>
      </w:r>
      <w:r>
        <w:rPr>
          <w:rFonts w:ascii="Open Sans" w:eastAsia="Open Sans" w:hAnsi="Open Sans" w:cs="Open Sans"/>
          <w:b/>
          <w:bCs/>
          <w:color w:val="4F81BD"/>
        </w:rPr>
        <w:t>/</w:t>
      </w:r>
      <w:r>
        <w:rPr>
          <w:rFonts w:ascii="Open Sans" w:eastAsia="Open Sans" w:hAnsi="Open Sans" w:cs="Open Sans"/>
        </w:rPr>
        <w:t xml:space="preserve"> 08, 15, 22, 29 DIC </w:t>
      </w:r>
      <w:r>
        <w:rPr>
          <w:rFonts w:ascii="Open Sans" w:eastAsia="Open Sans" w:hAnsi="Open Sans" w:cs="Open Sans"/>
          <w:b/>
          <w:bCs/>
        </w:rPr>
        <w:t xml:space="preserve">2026 </w:t>
      </w:r>
      <w:r>
        <w:rPr>
          <w:rFonts w:ascii="Open Sans" w:eastAsia="Open Sans" w:hAnsi="Open Sans" w:cs="Open Sans"/>
          <w:b/>
          <w:bCs/>
          <w:color w:val="4F81BD"/>
        </w:rPr>
        <w:t>//</w:t>
      </w:r>
      <w:r>
        <w:rPr>
          <w:rFonts w:ascii="Open Sans" w:eastAsia="Open Sans" w:hAnsi="Open Sans" w:cs="Open Sans"/>
          <w:b/>
          <w:bCs/>
        </w:rPr>
        <w:t xml:space="preserve"> </w:t>
      </w:r>
      <w:r>
        <w:rPr>
          <w:rFonts w:ascii="Open Sans" w:eastAsia="Open Sans" w:hAnsi="Open Sans" w:cs="Open Sans"/>
        </w:rPr>
        <w:t xml:space="preserve">05, 19 ENE </w:t>
      </w:r>
      <w:r>
        <w:rPr>
          <w:rFonts w:ascii="Open Sans" w:eastAsia="Open Sans" w:hAnsi="Open Sans" w:cs="Open Sans"/>
          <w:b/>
          <w:bCs/>
          <w:color w:val="4F81BD"/>
        </w:rPr>
        <w:t xml:space="preserve">/ </w:t>
      </w:r>
      <w:r>
        <w:rPr>
          <w:rFonts w:ascii="Open Sans" w:eastAsia="Open Sans" w:hAnsi="Open Sans" w:cs="Open Sans"/>
        </w:rPr>
        <w:t xml:space="preserve">02, 16 FEB </w:t>
      </w:r>
      <w:r>
        <w:rPr>
          <w:rFonts w:ascii="Open Sans" w:eastAsia="Open Sans" w:hAnsi="Open Sans" w:cs="Open Sans"/>
          <w:b/>
          <w:bCs/>
          <w:color w:val="4F81BD"/>
        </w:rPr>
        <w:t>/</w:t>
      </w:r>
      <w:r>
        <w:rPr>
          <w:rFonts w:ascii="Open Sans" w:eastAsia="Open Sans" w:hAnsi="Open Sans" w:cs="Open Sans"/>
        </w:rPr>
        <w:t xml:space="preserve"> 02, 16, 30 MAR </w:t>
      </w:r>
      <w:r>
        <w:rPr>
          <w:rFonts w:ascii="Open Sans" w:eastAsia="Open Sans" w:hAnsi="Open Sans" w:cs="Open Sans"/>
          <w:b/>
          <w:bCs/>
          <w:color w:val="4F81BD"/>
        </w:rPr>
        <w:t>/</w:t>
      </w:r>
      <w:r>
        <w:rPr>
          <w:rFonts w:ascii="Open Sans" w:eastAsia="Open Sans" w:hAnsi="Open Sans" w:cs="Open Sans"/>
        </w:rPr>
        <w:t xml:space="preserve"> 06 ABR </w:t>
      </w:r>
      <w:r>
        <w:rPr>
          <w:rFonts w:ascii="Open Sans" w:eastAsia="Open Sans" w:hAnsi="Open Sans" w:cs="Open Sans"/>
          <w:b/>
          <w:bCs/>
        </w:rPr>
        <w:t>2027</w:t>
      </w:r>
    </w:p>
    <w:p w14:paraId="43748D94" w14:textId="77777777" w:rsidR="00BC37E3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DURACIÓN: </w:t>
      </w:r>
      <w:r>
        <w:rPr>
          <w:rFonts w:ascii="Open Sans" w:eastAsia="Open Sans" w:hAnsi="Open Sans" w:cs="Open Sans"/>
        </w:rPr>
        <w:t xml:space="preserve">08 DÍAS / 07 NOCHES </w:t>
      </w:r>
    </w:p>
    <w:p w14:paraId="6968355D" w14:textId="77777777" w:rsidR="00BC37E3" w:rsidRDefault="00BC37E3">
      <w:pPr>
        <w:spacing w:after="0"/>
        <w:jc w:val="both"/>
        <w:rPr>
          <w:rFonts w:ascii="Open Sans" w:eastAsia="Open Sans" w:hAnsi="Open Sans" w:cs="Open Sans"/>
        </w:rPr>
      </w:pPr>
    </w:p>
    <w:p w14:paraId="5DD41F61" w14:textId="77777777" w:rsidR="00BC37E3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01 (MARTES)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PRAGA</w:t>
      </w:r>
    </w:p>
    <w:p w14:paraId="2DC4A9FA" w14:textId="77777777" w:rsidR="00BC37E3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</w:rPr>
        <w:t xml:space="preserve">Llegada al aeropuerto y traslado al hotel. A las </w:t>
      </w:r>
      <w:r>
        <w:rPr>
          <w:rFonts w:ascii="Open Sans" w:eastAsia="Open Sans" w:hAnsi="Open Sans" w:cs="Open Sans"/>
          <w:b/>
          <w:bCs/>
        </w:rPr>
        <w:t>19:00 horas</w:t>
      </w:r>
      <w:r>
        <w:rPr>
          <w:rFonts w:ascii="Open Sans" w:eastAsia="Open Sans" w:hAnsi="Open Sans" w:cs="Open Sans"/>
        </w:rPr>
        <w:t>, tendrá lugar la reunión con el guía en la recepción del hotel donde conoceremos al resto de participantes.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6CB99836" w14:textId="77777777" w:rsidR="00BC37E3" w:rsidRDefault="00BC37E3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271138E5" w14:textId="77777777" w:rsidR="00BC37E3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02 (MIÉRCOLES)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PRAGA</w:t>
      </w:r>
    </w:p>
    <w:p w14:paraId="5AC0649C" w14:textId="77777777" w:rsidR="00BC37E3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A la hora prevista visita panorámica con la Torre de la Pólvora, la Plaza de San Wenceslao, etc.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21E09016" w14:textId="77777777" w:rsidR="00BC37E3" w:rsidRDefault="00BC37E3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F04668C" w14:textId="77777777" w:rsidR="00BC37E3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03 (JUEVES)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PRAGA</w:t>
      </w:r>
    </w:p>
    <w:p w14:paraId="26DED86F" w14:textId="77777777" w:rsidR="00BC37E3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>Día libre o posibilidad de realizar Visita Opcional (no incluido): Praga Artística (Barrio del Castillo y Callejón de Oro).</w:t>
      </w:r>
      <w:r>
        <w:t xml:space="preserve">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4E21F06B" w14:textId="77777777" w:rsidR="00BC37E3" w:rsidRDefault="00BC37E3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7110766" w14:textId="77777777" w:rsidR="00BC37E3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04 (VIERNES)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PRAGA – BRATISLAVA – VIENA</w:t>
      </w:r>
    </w:p>
    <w:p w14:paraId="33559551" w14:textId="77777777" w:rsidR="00BC37E3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A la hora indicada salida hacia Bratislava, llegada y tour de orientación. Continuación a Viena y visita panorámica recorriendo la Avenida del Ring con la Opera, Museo de Bellas Artes, Parlamento, Ayuntamiento, Universidad, Palacio Belvedere, etc. Pasando por el Prater para hacer una foto a su Noria. Finalizaremos con un paseo incluido por el centro histórico peatonal hasta la Catedral de San Esteban.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754E2647" w14:textId="77777777" w:rsidR="00BC37E3" w:rsidRDefault="00BC37E3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521F7A89" w14:textId="77777777" w:rsidR="00BC37E3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05 (SÁBADO)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VIENA</w:t>
      </w:r>
    </w:p>
    <w:p w14:paraId="1CACC6A5" w14:textId="77777777" w:rsidR="00BC37E3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Día libre o posibilidad de realizar Visita Opcional (no incluido): Viena Artística (interior del Palacio de </w:t>
      </w:r>
      <w:proofErr w:type="spellStart"/>
      <w:r>
        <w:rPr>
          <w:rFonts w:ascii="Open Sans" w:eastAsia="Open Sans" w:hAnsi="Open Sans" w:cs="Open Sans"/>
        </w:rPr>
        <w:t>Hofburg</w:t>
      </w:r>
      <w:proofErr w:type="spellEnd"/>
      <w:r>
        <w:rPr>
          <w:rFonts w:ascii="Open Sans" w:eastAsia="Open Sans" w:hAnsi="Open Sans" w:cs="Open Sans"/>
        </w:rPr>
        <w:t xml:space="preserve"> y Catedral de San Esteban), y/o Concierto de Música Clásica en un Palacio Vienés.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2B4D587F" w14:textId="77777777" w:rsidR="00BC37E3" w:rsidRDefault="00BC37E3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5148CE96" w14:textId="77777777" w:rsidR="00BC37E3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NOTA: </w:t>
      </w:r>
      <w:r>
        <w:rPr>
          <w:rFonts w:ascii="Open Sans" w:eastAsia="Open Sans" w:hAnsi="Open Sans" w:cs="Open Sans"/>
        </w:rPr>
        <w:t xml:space="preserve">Para la temporada del 14 abr </w:t>
      </w:r>
      <w:r>
        <w:rPr>
          <w:rFonts w:ascii="Open Sans" w:eastAsia="Open Sans" w:hAnsi="Open Sans" w:cs="Open Sans"/>
          <w:b/>
          <w:bCs/>
        </w:rPr>
        <w:t xml:space="preserve">2026 – </w:t>
      </w:r>
      <w:r>
        <w:rPr>
          <w:rFonts w:ascii="Open Sans" w:eastAsia="Open Sans" w:hAnsi="Open Sans" w:cs="Open Sans"/>
        </w:rPr>
        <w:t>06 abr 2027, la visita opcional (no incluida)  será: Viena Artística (Palacio de Schoenbrunn con audioguía y Jardines), y/o Concierto de Música Clásica en un Palacio Vienés</w:t>
      </w:r>
    </w:p>
    <w:p w14:paraId="712A3126" w14:textId="77777777" w:rsidR="00BC37E3" w:rsidRDefault="00BC37E3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7AAC64C7" w14:textId="77777777" w:rsidR="00BC37E3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06 (DOMINGO)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VIENA – BUDAPEST</w:t>
      </w:r>
    </w:p>
    <w:p w14:paraId="42A32EBD" w14:textId="77777777" w:rsidR="00BC37E3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A la hora prevista salida a Budapest, Llegada y visita panorámica con las zonas de Buda y la de Pest, el Bastión de los Pescadores, la Plaza de los Héroes, la Avenida Andrassy. Por la noche, Visita Opcional (no incluido): Cena Zíngara y Crucero por el Danubio iluminado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0944D9A9" w14:textId="77777777" w:rsidR="00BC37E3" w:rsidRDefault="00BC37E3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15EE96F" w14:textId="77777777" w:rsidR="00BC37E3" w:rsidRDefault="00000000">
      <w:pPr>
        <w:spacing w:after="0" w:line="240" w:lineRule="auto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07 (LUNES)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BUDAPEST</w:t>
      </w:r>
    </w:p>
    <w:p w14:paraId="212E1447" w14:textId="77777777" w:rsidR="00BC37E3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 </w:t>
      </w:r>
      <w:r>
        <w:rPr>
          <w:rFonts w:ascii="Open Sans" w:eastAsia="Open Sans" w:hAnsi="Open Sans" w:cs="Open Sans"/>
        </w:rPr>
        <w:t xml:space="preserve">Día libre o posibilidad de realizar Visita Opcional (no incluido): Budapest Artística (Basílica de San Esteban y Sinagoga).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7FCCB02C" w14:textId="77777777" w:rsidR="00BC37E3" w:rsidRDefault="00BC37E3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A8F73A7" w14:textId="77777777" w:rsidR="00BC37E3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08 (MARTES)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BUDAPEST – CIUDAD DE ORIGEN </w:t>
      </w:r>
    </w:p>
    <w:p w14:paraId="1C54CE9F" w14:textId="77777777" w:rsidR="00BC37E3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Tiempo libre hasta la hora la hora prevista para traslado al aeropuerto. </w:t>
      </w:r>
      <w:r>
        <w:rPr>
          <w:rFonts w:ascii="Open Sans" w:eastAsia="Open Sans" w:hAnsi="Open Sans" w:cs="Open Sans"/>
          <w:b/>
          <w:bCs/>
        </w:rPr>
        <w:t>Fin de nuestros servicios.</w:t>
      </w:r>
    </w:p>
    <w:p w14:paraId="7C877463" w14:textId="77777777" w:rsidR="00BC37E3" w:rsidRDefault="00BC37E3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7388F6DE" w14:textId="77777777" w:rsidR="00BC37E3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PRECIOS EN EUROS (EUR) POR PERSONA SEGÚN TEMPORADA Y TIPO DE HABITACIÓN: </w:t>
      </w:r>
    </w:p>
    <w:p w14:paraId="68739B0E" w14:textId="77777777" w:rsidR="00BC37E3" w:rsidRDefault="00000000">
      <w:pPr>
        <w:spacing w:after="0"/>
        <w:jc w:val="both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 xml:space="preserve">VIGENCIA: </w:t>
      </w:r>
      <w:r>
        <w:rPr>
          <w:rFonts w:ascii="Open Sans" w:eastAsia="Open Sans" w:hAnsi="Open Sans" w:cs="Open Sans"/>
          <w:sz w:val="24"/>
          <w:szCs w:val="24"/>
        </w:rPr>
        <w:t>03 DE FEBRERO 2026 AL 06 ABRIL 2027</w:t>
      </w:r>
    </w:p>
    <w:tbl>
      <w:tblPr>
        <w:tblStyle w:val="a"/>
        <w:tblW w:w="8472" w:type="dxa"/>
        <w:tblInd w:w="-113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5642"/>
        <w:gridCol w:w="1412"/>
        <w:gridCol w:w="1418"/>
      </w:tblGrid>
      <w:tr w:rsidR="00BC37E3" w14:paraId="7776CA80" w14:textId="77777777" w:rsidTr="001F79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42" w:type="dxa"/>
            <w:vAlign w:val="center"/>
          </w:tcPr>
          <w:p w14:paraId="36106465" w14:textId="77777777" w:rsidR="00BC37E3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TEMPORADA</w:t>
            </w:r>
          </w:p>
        </w:tc>
        <w:tc>
          <w:tcPr>
            <w:tcW w:w="1412" w:type="dxa"/>
            <w:vAlign w:val="center"/>
          </w:tcPr>
          <w:p w14:paraId="2DE83748" w14:textId="77777777" w:rsidR="00BC37E3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DOBLE</w:t>
            </w:r>
          </w:p>
        </w:tc>
        <w:tc>
          <w:tcPr>
            <w:tcW w:w="1418" w:type="dxa"/>
            <w:vAlign w:val="center"/>
          </w:tcPr>
          <w:p w14:paraId="409D8EA9" w14:textId="77777777" w:rsidR="00BC37E3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SENCILLA</w:t>
            </w:r>
          </w:p>
        </w:tc>
      </w:tr>
      <w:tr w:rsidR="00BC37E3" w14:paraId="078EDB85" w14:textId="77777777" w:rsidTr="001F7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4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234379ED" w14:textId="77777777" w:rsidR="00BC37E3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>03, 17 FEB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>
              <w:rPr>
                <w:rFonts w:ascii="Open Sans" w:eastAsia="Open Sans" w:hAnsi="Open Sans" w:cs="Open Sans"/>
                <w:color w:val="0070C0"/>
              </w:rPr>
              <w:t>/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>
              <w:rPr>
                <w:rFonts w:ascii="Open Sans" w:eastAsia="Open Sans" w:hAnsi="Open Sans" w:cs="Open Sans"/>
                <w:b w:val="0"/>
                <w:bCs w:val="0"/>
              </w:rPr>
              <w:t xml:space="preserve">03 MAR </w:t>
            </w:r>
            <w:r>
              <w:rPr>
                <w:rFonts w:ascii="Open Sans" w:eastAsia="Open Sans" w:hAnsi="Open Sans" w:cs="Open Sans"/>
              </w:rPr>
              <w:t>2026</w:t>
            </w:r>
          </w:p>
        </w:tc>
        <w:tc>
          <w:tcPr>
            <w:tcW w:w="141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6EA94273" w14:textId="77777777" w:rsidR="00BC37E3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1,055 €</w:t>
            </w:r>
          </w:p>
        </w:tc>
        <w:tc>
          <w:tcPr>
            <w:tcW w:w="141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6E672F4F" w14:textId="77777777" w:rsidR="00BC37E3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1,455 €</w:t>
            </w:r>
          </w:p>
        </w:tc>
      </w:tr>
      <w:tr w:rsidR="00BC37E3" w14:paraId="2F27FEA5" w14:textId="77777777" w:rsidTr="001F797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4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0E882D80" w14:textId="77777777" w:rsidR="00BC37E3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>17, 31 MAR</w:t>
            </w:r>
            <w:r>
              <w:rPr>
                <w:rFonts w:ascii="Open Sans" w:eastAsia="Open Sans" w:hAnsi="Open Sans" w:cs="Open Sans"/>
                <w:color w:val="0070C0"/>
              </w:rPr>
              <w:t xml:space="preserve"> / </w:t>
            </w:r>
            <w:r>
              <w:rPr>
                <w:rFonts w:ascii="Open Sans" w:eastAsia="Open Sans" w:hAnsi="Open Sans" w:cs="Open Sans"/>
                <w:b w:val="0"/>
                <w:bCs w:val="0"/>
              </w:rPr>
              <w:t>07 ABR</w:t>
            </w:r>
            <w:r>
              <w:rPr>
                <w:rFonts w:ascii="Open Sans" w:eastAsia="Open Sans" w:hAnsi="Open Sans" w:cs="Open Sans"/>
              </w:rPr>
              <w:t xml:space="preserve"> 2026</w:t>
            </w:r>
          </w:p>
        </w:tc>
        <w:tc>
          <w:tcPr>
            <w:tcW w:w="141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1946331C" w14:textId="77777777" w:rsidR="00BC37E3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1,250 €</w:t>
            </w:r>
          </w:p>
        </w:tc>
        <w:tc>
          <w:tcPr>
            <w:tcW w:w="141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35238813" w14:textId="77777777" w:rsidR="00BC37E3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1,760 €</w:t>
            </w:r>
          </w:p>
        </w:tc>
      </w:tr>
      <w:tr w:rsidR="00BC37E3" w14:paraId="13F91A72" w14:textId="77777777" w:rsidTr="001F7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4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2C60CD32" w14:textId="77777777" w:rsidR="00BC37E3" w:rsidRPr="001F7976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  <w:lang w:val="en-US"/>
              </w:rPr>
            </w:pPr>
            <w:r w:rsidRPr="001F7976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>14, 21, 28 ABR</w:t>
            </w:r>
            <w:r w:rsidRPr="001F7976">
              <w:rPr>
                <w:rFonts w:ascii="Open Sans" w:eastAsia="Open Sans" w:hAnsi="Open Sans" w:cs="Open Sans"/>
                <w:lang w:val="en-US"/>
              </w:rPr>
              <w:t xml:space="preserve"> </w:t>
            </w:r>
            <w:r w:rsidRPr="001F7976">
              <w:rPr>
                <w:rFonts w:ascii="Open Sans" w:eastAsia="Open Sans" w:hAnsi="Open Sans" w:cs="Open Sans"/>
                <w:color w:val="0070C0"/>
                <w:lang w:val="en-US"/>
              </w:rPr>
              <w:t xml:space="preserve">/ </w:t>
            </w:r>
            <w:r w:rsidRPr="001F7976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>05, 12, 19, 26 MAY</w:t>
            </w:r>
            <w:r w:rsidRPr="001F7976">
              <w:rPr>
                <w:rFonts w:ascii="Open Sans" w:eastAsia="Open Sans" w:hAnsi="Open Sans" w:cs="Open Sans"/>
                <w:lang w:val="en-US"/>
              </w:rPr>
              <w:t xml:space="preserve"> </w:t>
            </w:r>
            <w:r w:rsidRPr="001F7976">
              <w:rPr>
                <w:rFonts w:ascii="Open Sans" w:eastAsia="Open Sans" w:hAnsi="Open Sans" w:cs="Open Sans"/>
                <w:color w:val="0070C0"/>
                <w:lang w:val="en-US"/>
              </w:rPr>
              <w:t xml:space="preserve">/ </w:t>
            </w:r>
            <w:r w:rsidRPr="001F7976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 xml:space="preserve">02, 09, 16, 23, 30 JUN </w:t>
            </w:r>
            <w:r w:rsidRPr="001F7976">
              <w:rPr>
                <w:rFonts w:ascii="Open Sans" w:eastAsia="Open Sans" w:hAnsi="Open Sans" w:cs="Open Sans"/>
                <w:color w:val="0070C0"/>
                <w:lang w:val="en-US"/>
              </w:rPr>
              <w:t>/</w:t>
            </w:r>
            <w:r w:rsidRPr="001F7976">
              <w:rPr>
                <w:rFonts w:ascii="Open Sans" w:eastAsia="Open Sans" w:hAnsi="Open Sans" w:cs="Open Sans"/>
                <w:lang w:val="en-US"/>
              </w:rPr>
              <w:t xml:space="preserve"> </w:t>
            </w:r>
            <w:r w:rsidRPr="001F7976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>07, 14, 21, 28 JUL</w:t>
            </w:r>
            <w:r w:rsidRPr="001F7976">
              <w:rPr>
                <w:rFonts w:ascii="Open Sans" w:eastAsia="Open Sans" w:hAnsi="Open Sans" w:cs="Open Sans"/>
                <w:lang w:val="en-US"/>
              </w:rPr>
              <w:t xml:space="preserve"> </w:t>
            </w:r>
            <w:r w:rsidRPr="001F7976">
              <w:rPr>
                <w:rFonts w:ascii="Open Sans" w:eastAsia="Open Sans" w:hAnsi="Open Sans" w:cs="Open Sans"/>
                <w:color w:val="0070C0"/>
                <w:lang w:val="en-US"/>
              </w:rPr>
              <w:t xml:space="preserve">/ </w:t>
            </w:r>
            <w:r w:rsidRPr="001F7976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>04, 11, 18, 25 AGO</w:t>
            </w:r>
            <w:r w:rsidRPr="001F7976">
              <w:rPr>
                <w:rFonts w:ascii="Open Sans" w:eastAsia="Open Sans" w:hAnsi="Open Sans" w:cs="Open Sans"/>
                <w:color w:val="0070C0"/>
                <w:lang w:val="en-US"/>
              </w:rPr>
              <w:t xml:space="preserve"> /</w:t>
            </w:r>
            <w:r w:rsidRPr="001F7976">
              <w:rPr>
                <w:rFonts w:ascii="Open Sans" w:eastAsia="Open Sans" w:hAnsi="Open Sans" w:cs="Open Sans"/>
                <w:lang w:val="en-US"/>
              </w:rPr>
              <w:t xml:space="preserve"> </w:t>
            </w:r>
            <w:r w:rsidRPr="001F7976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>01, 08, 15, 22, 29 SEP</w:t>
            </w:r>
            <w:r w:rsidRPr="001F7976">
              <w:rPr>
                <w:rFonts w:ascii="Open Sans" w:eastAsia="Open Sans" w:hAnsi="Open Sans" w:cs="Open Sans"/>
                <w:color w:val="0070C0"/>
                <w:lang w:val="en-US"/>
              </w:rPr>
              <w:t xml:space="preserve"> /</w:t>
            </w:r>
            <w:r w:rsidRPr="001F7976">
              <w:rPr>
                <w:rFonts w:ascii="Open Sans" w:eastAsia="Open Sans" w:hAnsi="Open Sans" w:cs="Open Sans"/>
                <w:lang w:val="en-US"/>
              </w:rPr>
              <w:t xml:space="preserve"> </w:t>
            </w:r>
            <w:r w:rsidRPr="001F7976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>06, 13, 20, 27 OCT</w:t>
            </w:r>
            <w:r w:rsidRPr="001F7976">
              <w:rPr>
                <w:rFonts w:ascii="Open Sans" w:eastAsia="Open Sans" w:hAnsi="Open Sans" w:cs="Open Sans"/>
                <w:lang w:val="en-US"/>
              </w:rPr>
              <w:t xml:space="preserve"> 2026 </w:t>
            </w:r>
            <w:r w:rsidRPr="001F7976">
              <w:rPr>
                <w:rFonts w:ascii="Open Sans" w:eastAsia="Open Sans" w:hAnsi="Open Sans" w:cs="Open Sans"/>
                <w:color w:val="0070C0"/>
                <w:lang w:val="en-US"/>
              </w:rPr>
              <w:t>//</w:t>
            </w:r>
            <w:r w:rsidRPr="001F7976">
              <w:rPr>
                <w:rFonts w:ascii="Open Sans" w:eastAsia="Open Sans" w:hAnsi="Open Sans" w:cs="Open Sans"/>
                <w:lang w:val="en-US"/>
              </w:rPr>
              <w:t xml:space="preserve"> </w:t>
            </w:r>
            <w:r w:rsidRPr="001F7976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>16, 30 MAR</w:t>
            </w:r>
            <w:r w:rsidRPr="001F7976">
              <w:rPr>
                <w:rFonts w:ascii="Open Sans" w:eastAsia="Open Sans" w:hAnsi="Open Sans" w:cs="Open Sans"/>
                <w:lang w:val="en-US"/>
              </w:rPr>
              <w:t xml:space="preserve"> </w:t>
            </w:r>
            <w:r w:rsidRPr="001F7976">
              <w:rPr>
                <w:rFonts w:ascii="Open Sans" w:eastAsia="Open Sans" w:hAnsi="Open Sans" w:cs="Open Sans"/>
                <w:color w:val="0070C0"/>
                <w:lang w:val="en-US"/>
              </w:rPr>
              <w:t xml:space="preserve">/ </w:t>
            </w:r>
            <w:r w:rsidRPr="001F7976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>06 ABR</w:t>
            </w:r>
            <w:r w:rsidRPr="001F7976">
              <w:rPr>
                <w:rFonts w:ascii="Open Sans" w:eastAsia="Open Sans" w:hAnsi="Open Sans" w:cs="Open Sans"/>
                <w:lang w:val="en-US"/>
              </w:rPr>
              <w:t xml:space="preserve"> 2027</w:t>
            </w:r>
          </w:p>
        </w:tc>
        <w:tc>
          <w:tcPr>
            <w:tcW w:w="141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18ACB50F" w14:textId="77777777" w:rsidR="00BC37E3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1,290 €</w:t>
            </w:r>
          </w:p>
        </w:tc>
        <w:tc>
          <w:tcPr>
            <w:tcW w:w="141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34AAB546" w14:textId="77777777" w:rsidR="00BC37E3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1,820 €</w:t>
            </w:r>
          </w:p>
        </w:tc>
      </w:tr>
      <w:tr w:rsidR="00BC37E3" w14:paraId="0ACD47BC" w14:textId="77777777" w:rsidTr="001F797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4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56783CFD" w14:textId="77777777" w:rsidR="00BC37E3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>10, 24 NOV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>
              <w:rPr>
                <w:rFonts w:ascii="Open Sans" w:eastAsia="Open Sans" w:hAnsi="Open Sans" w:cs="Open Sans"/>
                <w:color w:val="0070C0"/>
              </w:rPr>
              <w:t>/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>
              <w:rPr>
                <w:rFonts w:ascii="Open Sans" w:eastAsia="Open Sans" w:hAnsi="Open Sans" w:cs="Open Sans"/>
                <w:b w:val="0"/>
                <w:bCs w:val="0"/>
              </w:rPr>
              <w:t>08, 15, 22, 29 DIC</w:t>
            </w:r>
            <w:r>
              <w:rPr>
                <w:rFonts w:ascii="Open Sans" w:eastAsia="Open Sans" w:hAnsi="Open Sans" w:cs="Open Sans"/>
              </w:rPr>
              <w:t xml:space="preserve"> 2026 </w:t>
            </w:r>
            <w:r>
              <w:rPr>
                <w:rFonts w:ascii="Open Sans" w:eastAsia="Open Sans" w:hAnsi="Open Sans" w:cs="Open Sans"/>
                <w:color w:val="0070C0"/>
              </w:rPr>
              <w:t>//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>
              <w:rPr>
                <w:rFonts w:ascii="Open Sans" w:eastAsia="Open Sans" w:hAnsi="Open Sans" w:cs="Open Sans"/>
                <w:b w:val="0"/>
                <w:bCs w:val="0"/>
              </w:rPr>
              <w:t>05, 19 ENE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>
              <w:rPr>
                <w:rFonts w:ascii="Open Sans" w:eastAsia="Open Sans" w:hAnsi="Open Sans" w:cs="Open Sans"/>
                <w:color w:val="0070C0"/>
              </w:rPr>
              <w:t>/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>
              <w:rPr>
                <w:rFonts w:ascii="Open Sans" w:eastAsia="Open Sans" w:hAnsi="Open Sans" w:cs="Open Sans"/>
                <w:b w:val="0"/>
                <w:bCs w:val="0"/>
              </w:rPr>
              <w:t>02, 16 FEB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>
              <w:rPr>
                <w:rFonts w:ascii="Open Sans" w:eastAsia="Open Sans" w:hAnsi="Open Sans" w:cs="Open Sans"/>
                <w:color w:val="0070C0"/>
              </w:rPr>
              <w:t>/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>
              <w:rPr>
                <w:rFonts w:ascii="Open Sans" w:eastAsia="Open Sans" w:hAnsi="Open Sans" w:cs="Open Sans"/>
                <w:b w:val="0"/>
                <w:bCs w:val="0"/>
              </w:rPr>
              <w:t>02 MAR</w:t>
            </w:r>
            <w:r>
              <w:rPr>
                <w:rFonts w:ascii="Open Sans" w:eastAsia="Open Sans" w:hAnsi="Open Sans" w:cs="Open Sans"/>
              </w:rPr>
              <w:t xml:space="preserve"> 2027</w:t>
            </w:r>
          </w:p>
        </w:tc>
        <w:tc>
          <w:tcPr>
            <w:tcW w:w="141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5DC88AE1" w14:textId="77777777" w:rsidR="00BC37E3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1,075 €</w:t>
            </w:r>
          </w:p>
        </w:tc>
        <w:tc>
          <w:tcPr>
            <w:tcW w:w="141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7184B2D3" w14:textId="77777777" w:rsidR="00BC37E3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1,495 €</w:t>
            </w:r>
          </w:p>
        </w:tc>
      </w:tr>
    </w:tbl>
    <w:p w14:paraId="0045AD2D" w14:textId="77777777" w:rsidR="00BC37E3" w:rsidRDefault="00BC37E3">
      <w:pPr>
        <w:spacing w:after="0"/>
        <w:jc w:val="both"/>
        <w:rPr>
          <w:rFonts w:ascii="Open Sans" w:eastAsia="Open Sans" w:hAnsi="Open Sans" w:cs="Open Sans"/>
        </w:rPr>
      </w:pPr>
    </w:p>
    <w:p w14:paraId="0C113B77" w14:textId="77777777" w:rsidR="00BC37E3" w:rsidRDefault="00000000">
      <w:pPr>
        <w:spacing w:after="0"/>
        <w:jc w:val="center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“Precios sujetos a disponibilidad y al tipo de cambio publicado en la página de prisma del día en que se realiza el pago”</w:t>
      </w:r>
    </w:p>
    <w:p w14:paraId="0C230CD7" w14:textId="77777777" w:rsidR="00BC37E3" w:rsidRDefault="00BC37E3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7023DC36" w14:textId="77777777" w:rsidR="00300A30" w:rsidRDefault="00300A3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38F68D86" w14:textId="77777777" w:rsidR="00300A30" w:rsidRDefault="00300A3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37B05655" w14:textId="2AC3EA0C" w:rsidR="00BC37E3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INCLUYE:</w:t>
      </w:r>
    </w:p>
    <w:p w14:paraId="02ECDB58" w14:textId="77777777" w:rsidR="00BC37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Alojamiento según itinerario. </w:t>
      </w:r>
    </w:p>
    <w:p w14:paraId="53A77118" w14:textId="77777777" w:rsidR="00BC37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Desayuno.</w:t>
      </w:r>
    </w:p>
    <w:p w14:paraId="59AA936A" w14:textId="77777777" w:rsidR="00BC37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Traslados Aeropuerto – Hotel – Aeropuerto en servicio compartido. </w:t>
      </w:r>
    </w:p>
    <w:p w14:paraId="7FE63759" w14:textId="77777777" w:rsidR="00BC37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Bus de lujo durante todo el recorrido.</w:t>
      </w:r>
    </w:p>
    <w:p w14:paraId="3DE65C79" w14:textId="77777777" w:rsidR="00BC37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Guía acompañante profesional durante el recorrido en bus, independientemente del número de pasajeros.</w:t>
      </w:r>
    </w:p>
    <w:p w14:paraId="497673A2" w14:textId="77777777" w:rsidR="00BC37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Visitas panorámicas con guía local en Praga, Viena, Budapest y multitud de visitas con nuestro guía correo.</w:t>
      </w:r>
    </w:p>
    <w:p w14:paraId="603EFA59" w14:textId="77777777" w:rsidR="00BC37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Paseo por el centro histórico peatonal de Viena.</w:t>
      </w:r>
    </w:p>
    <w:p w14:paraId="6B1702C5" w14:textId="77777777" w:rsidR="00BC37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Seguro turístico (consultar coberturas). </w:t>
      </w:r>
    </w:p>
    <w:p w14:paraId="6CD2229F" w14:textId="77777777" w:rsidR="00BC37E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Tasas de estancia.</w:t>
      </w:r>
    </w:p>
    <w:p w14:paraId="54870CB2" w14:textId="77777777" w:rsidR="00BC37E3" w:rsidRDefault="00BC37E3">
      <w:pPr>
        <w:spacing w:after="0"/>
        <w:rPr>
          <w:rFonts w:ascii="Open Sans" w:eastAsia="Open Sans" w:hAnsi="Open Sans" w:cs="Open Sans"/>
          <w:b/>
          <w:bCs/>
          <w:color w:val="496BB2"/>
        </w:rPr>
      </w:pPr>
    </w:p>
    <w:p w14:paraId="5BFEE7E6" w14:textId="77777777" w:rsidR="00BC37E3" w:rsidRDefault="00000000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NO INCLUYE:</w:t>
      </w:r>
    </w:p>
    <w:p w14:paraId="5D133739" w14:textId="77777777" w:rsidR="00BC37E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Vuelos internacionales y/o nacionales.</w:t>
      </w:r>
    </w:p>
    <w:p w14:paraId="453A6949" w14:textId="77777777" w:rsidR="00BC37E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Alimentos no especificados.</w:t>
      </w:r>
    </w:p>
    <w:p w14:paraId="6CE5FEB7" w14:textId="77777777" w:rsidR="00BC37E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Seguro de viaje.</w:t>
      </w:r>
    </w:p>
    <w:p w14:paraId="4E69B395" w14:textId="77777777" w:rsidR="00BC37E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Gastos personales como propinas, bebidas, lavandería, llamadas telefónicas, etc.</w:t>
      </w:r>
    </w:p>
    <w:p w14:paraId="481B33C5" w14:textId="77777777" w:rsidR="00BC37E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Visitas y excursiones opcionales.</w:t>
      </w:r>
    </w:p>
    <w:p w14:paraId="569DE1D5" w14:textId="77777777" w:rsidR="00BC37E3" w:rsidRDefault="00BC37E3">
      <w:pPr>
        <w:spacing w:after="0" w:line="240" w:lineRule="auto"/>
        <w:rPr>
          <w:rFonts w:ascii="Open Sans" w:eastAsia="Open Sans" w:hAnsi="Open Sans" w:cs="Open Sans"/>
          <w:b/>
          <w:bCs/>
          <w:color w:val="496BB2"/>
        </w:rPr>
      </w:pPr>
    </w:p>
    <w:p w14:paraId="01ED9D59" w14:textId="77777777" w:rsidR="00BC37E3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HOTELES PREVISTOS Y/O SIMILARES: </w:t>
      </w:r>
    </w:p>
    <w:tbl>
      <w:tblPr>
        <w:tblStyle w:val="a0"/>
        <w:tblW w:w="9180" w:type="dxa"/>
        <w:tblInd w:w="-108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1997"/>
        <w:gridCol w:w="7183"/>
      </w:tblGrid>
      <w:tr w:rsidR="00BC37E3" w14:paraId="0B9E071A" w14:textId="77777777" w:rsidTr="00BC37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dxa"/>
            <w:vAlign w:val="center"/>
          </w:tcPr>
          <w:p w14:paraId="13BA0134" w14:textId="77777777" w:rsidR="00BC37E3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CIUDAD</w:t>
            </w:r>
          </w:p>
        </w:tc>
        <w:tc>
          <w:tcPr>
            <w:tcW w:w="7183" w:type="dxa"/>
            <w:vAlign w:val="center"/>
          </w:tcPr>
          <w:p w14:paraId="61CCDF43" w14:textId="77777777" w:rsidR="00BC37E3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HOTELES</w:t>
            </w:r>
          </w:p>
        </w:tc>
      </w:tr>
      <w:tr w:rsidR="00BC37E3" w:rsidRPr="001F7976" w14:paraId="1CC625E1" w14:textId="77777777" w:rsidTr="00BC3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dxa"/>
            <w:vAlign w:val="center"/>
          </w:tcPr>
          <w:p w14:paraId="48832A4A" w14:textId="77777777" w:rsidR="00BC37E3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PRAGA</w:t>
            </w:r>
          </w:p>
        </w:tc>
        <w:tc>
          <w:tcPr>
            <w:tcW w:w="7183" w:type="dxa"/>
            <w:vAlign w:val="center"/>
          </w:tcPr>
          <w:p w14:paraId="6AFA3B69" w14:textId="77777777" w:rsidR="00BC37E3" w:rsidRPr="001F7976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lang w:val="en-US"/>
              </w:rPr>
            </w:pPr>
            <w:r w:rsidRPr="001F7976">
              <w:rPr>
                <w:rFonts w:ascii="Open Sans" w:eastAsia="Open Sans" w:hAnsi="Open Sans" w:cs="Open Sans"/>
                <w:lang w:val="en-US"/>
              </w:rPr>
              <w:t>CLARION CONGRESS // OCCIDENTAL PRAGA // HOLIDAY INN PRAGA // DON GIOVANNI</w:t>
            </w:r>
          </w:p>
        </w:tc>
      </w:tr>
      <w:tr w:rsidR="00BC37E3" w14:paraId="0A0E9179" w14:textId="77777777" w:rsidTr="00BC37E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dxa"/>
            <w:vAlign w:val="center"/>
          </w:tcPr>
          <w:p w14:paraId="78A7F097" w14:textId="77777777" w:rsidR="00BC37E3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VIENA</w:t>
            </w:r>
          </w:p>
        </w:tc>
        <w:tc>
          <w:tcPr>
            <w:tcW w:w="7183" w:type="dxa"/>
            <w:vAlign w:val="center"/>
          </w:tcPr>
          <w:p w14:paraId="5DC5D879" w14:textId="77777777" w:rsidR="00BC37E3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ZEITGEIST// ACOM HOTEL VIENNA // CITADINES DANUBE</w:t>
            </w:r>
          </w:p>
        </w:tc>
      </w:tr>
      <w:tr w:rsidR="00BC37E3" w:rsidRPr="001F7976" w14:paraId="6E1CEEF4" w14:textId="77777777" w:rsidTr="00BC3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7" w:type="dxa"/>
            <w:vAlign w:val="center"/>
          </w:tcPr>
          <w:p w14:paraId="6BEF7791" w14:textId="77777777" w:rsidR="00BC37E3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BUDAPEST</w:t>
            </w:r>
          </w:p>
        </w:tc>
        <w:tc>
          <w:tcPr>
            <w:tcW w:w="7183" w:type="dxa"/>
            <w:vAlign w:val="center"/>
          </w:tcPr>
          <w:p w14:paraId="5CCAE0BF" w14:textId="77777777" w:rsidR="00BC37E3" w:rsidRPr="001F7976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lang w:val="en-US"/>
              </w:rPr>
            </w:pPr>
            <w:r w:rsidRPr="001F7976">
              <w:rPr>
                <w:rFonts w:ascii="Open Sans" w:eastAsia="Open Sans" w:hAnsi="Open Sans" w:cs="Open Sans"/>
                <w:lang w:val="en-US"/>
              </w:rPr>
              <w:t>RADISSON BEKE // MERCURE CASTLE HILL// NOVOTEL CITY &amp; CONGRESS CENTER</w:t>
            </w:r>
          </w:p>
        </w:tc>
      </w:tr>
    </w:tbl>
    <w:p w14:paraId="36E4E1B5" w14:textId="77777777" w:rsidR="00BC37E3" w:rsidRDefault="00000000">
      <w:pPr>
        <w:spacing w:after="0"/>
        <w:jc w:val="both"/>
        <w:rPr>
          <w:rFonts w:ascii="Open Sans" w:eastAsia="Open Sans" w:hAnsi="Open Sans" w:cs="Open Sans"/>
        </w:rPr>
      </w:pPr>
      <w:r w:rsidRPr="001F7976">
        <w:rPr>
          <w:rFonts w:ascii="Open Sans" w:eastAsia="Open Sans" w:hAnsi="Open Sans" w:cs="Open Sans"/>
          <w:lang w:val="en-US"/>
        </w:rPr>
        <w:t xml:space="preserve"> </w:t>
      </w:r>
      <w:r>
        <w:rPr>
          <w:rFonts w:ascii="Open Sans" w:eastAsia="Open Sans" w:hAnsi="Open Sans" w:cs="Open Sans"/>
          <w:b/>
          <w:bCs/>
          <w:sz w:val="24"/>
          <w:szCs w:val="24"/>
        </w:rPr>
        <w:t>NOTAS IMPORTANTES:</w:t>
      </w:r>
    </w:p>
    <w:p w14:paraId="05B3A48A" w14:textId="77777777" w:rsidR="00BC37E3" w:rsidRDefault="00000000">
      <w:pPr>
        <w:numPr>
          <w:ilvl w:val="0"/>
          <w:numId w:val="4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El tour opera con un mínimo de 02 pasajeros. </w:t>
      </w:r>
    </w:p>
    <w:p w14:paraId="57BBF60F" w14:textId="77777777" w:rsidR="00BC37E3" w:rsidRDefault="00000000">
      <w:pPr>
        <w:numPr>
          <w:ilvl w:val="0"/>
          <w:numId w:val="4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Por razones operativas, podría existir algún cambio en la ruta o en los días de operación. </w:t>
      </w:r>
    </w:p>
    <w:p w14:paraId="60DB7291" w14:textId="77777777" w:rsidR="00BC37E3" w:rsidRDefault="00000000">
      <w:pPr>
        <w:numPr>
          <w:ilvl w:val="0"/>
          <w:numId w:val="4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Si quiere llevar todo preparado de antemano, además de lo detallado en el itinerario, les proponemos adicionalmente incluir:</w:t>
      </w:r>
    </w:p>
    <w:p w14:paraId="5DC70BB3" w14:textId="77777777" w:rsidR="00BC37E3" w:rsidRDefault="00000000">
      <w:pPr>
        <w:numPr>
          <w:ilvl w:val="0"/>
          <w:numId w:val="1"/>
        </w:num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VALOR AÑADIDO (03 FEB – 07 ABR 2026) 305 € por persona, Incluye:</w:t>
      </w:r>
    </w:p>
    <w:p w14:paraId="3818C8DD" w14:textId="77777777" w:rsidR="00BC37E3" w:rsidRDefault="00000000">
      <w:pPr>
        <w:numPr>
          <w:ilvl w:val="0"/>
          <w:numId w:val="2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lastRenderedPageBreak/>
        <w:t>Visita artística de Praga con el Barrio del Castillo y Callejón de Oro.</w:t>
      </w:r>
    </w:p>
    <w:p w14:paraId="29DEA346" w14:textId="77777777" w:rsidR="00BC37E3" w:rsidRDefault="00000000">
      <w:pPr>
        <w:numPr>
          <w:ilvl w:val="0"/>
          <w:numId w:val="2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Visita artística de Viena con el interior del Palacio de </w:t>
      </w:r>
      <w:proofErr w:type="spellStart"/>
      <w:r>
        <w:rPr>
          <w:rFonts w:ascii="Open Sans" w:eastAsia="Open Sans" w:hAnsi="Open Sans" w:cs="Open Sans"/>
        </w:rPr>
        <w:t>Hofburg</w:t>
      </w:r>
      <w:proofErr w:type="spellEnd"/>
      <w:r>
        <w:rPr>
          <w:rFonts w:ascii="Open Sans" w:eastAsia="Open Sans" w:hAnsi="Open Sans" w:cs="Open Sans"/>
        </w:rPr>
        <w:t xml:space="preserve"> y Catedral de San Esteban.</w:t>
      </w:r>
    </w:p>
    <w:p w14:paraId="5D2A77DD" w14:textId="77777777" w:rsidR="00BC37E3" w:rsidRDefault="00000000">
      <w:pPr>
        <w:numPr>
          <w:ilvl w:val="0"/>
          <w:numId w:val="2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Visita artística de Budapest con Basílica de S. Esteban y Sinagoga.</w:t>
      </w:r>
    </w:p>
    <w:p w14:paraId="41454568" w14:textId="77777777" w:rsidR="00BC37E3" w:rsidRDefault="00000000">
      <w:pPr>
        <w:numPr>
          <w:ilvl w:val="0"/>
          <w:numId w:val="2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1 cena (día 2) y 1 almuerzo (día 6).</w:t>
      </w:r>
    </w:p>
    <w:p w14:paraId="198484BE" w14:textId="77777777" w:rsidR="00BC37E3" w:rsidRDefault="00000000">
      <w:pPr>
        <w:numPr>
          <w:ilvl w:val="0"/>
          <w:numId w:val="1"/>
        </w:num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VALOR AÑADIDO (14 ABR 2026 – 06 ABR 2027) 315 € por persona, Incluye:</w:t>
      </w:r>
    </w:p>
    <w:p w14:paraId="0BE53E53" w14:textId="77777777" w:rsidR="00BC37E3" w:rsidRDefault="00000000">
      <w:pPr>
        <w:numPr>
          <w:ilvl w:val="0"/>
          <w:numId w:val="2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Visita artística de Praga con el Barrio del Castillo y Callejón de Oro.</w:t>
      </w:r>
    </w:p>
    <w:p w14:paraId="7494ACB2" w14:textId="77777777" w:rsidR="00BC37E3" w:rsidRDefault="00000000">
      <w:pPr>
        <w:numPr>
          <w:ilvl w:val="0"/>
          <w:numId w:val="2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Visita artística de Viena con el Palacio de Schoenbrunn con audioguía y Jardines.</w:t>
      </w:r>
    </w:p>
    <w:p w14:paraId="06B231DD" w14:textId="77777777" w:rsidR="00BC37E3" w:rsidRDefault="00000000">
      <w:pPr>
        <w:numPr>
          <w:ilvl w:val="0"/>
          <w:numId w:val="2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Visita artística de Budapest con Basílica de S. Esteban y Sinagoga.</w:t>
      </w:r>
    </w:p>
    <w:p w14:paraId="7D2F8EDF" w14:textId="77777777" w:rsidR="00BC37E3" w:rsidRDefault="00000000">
      <w:pPr>
        <w:numPr>
          <w:ilvl w:val="0"/>
          <w:numId w:val="2"/>
        </w:num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1 cena (día 2) y 1 almuerzo (día 6).</w:t>
      </w:r>
    </w:p>
    <w:p w14:paraId="24890BEE" w14:textId="77777777" w:rsidR="00BC37E3" w:rsidRDefault="00BC37E3">
      <w:pPr>
        <w:spacing w:after="0"/>
        <w:jc w:val="both"/>
        <w:rPr>
          <w:rFonts w:ascii="Open Sans" w:eastAsia="Open Sans" w:hAnsi="Open Sans" w:cs="Open Sans"/>
        </w:rPr>
      </w:pPr>
    </w:p>
    <w:sectPr w:rsidR="00BC37E3">
      <w:headerReference w:type="default" r:id="rId8"/>
      <w:footerReference w:type="default" r:id="rId9"/>
      <w:pgSz w:w="12240" w:h="15840"/>
      <w:pgMar w:top="1560" w:right="1608" w:bottom="709" w:left="1800" w:header="0" w:footer="4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A2DE7" w14:textId="77777777" w:rsidR="00BF15EF" w:rsidRDefault="00BF15EF">
      <w:pPr>
        <w:spacing w:after="0" w:line="240" w:lineRule="auto"/>
      </w:pPr>
      <w:r>
        <w:separator/>
      </w:r>
    </w:p>
  </w:endnote>
  <w:endnote w:type="continuationSeparator" w:id="0">
    <w:p w14:paraId="693A0EA4" w14:textId="77777777" w:rsidR="00BF15EF" w:rsidRDefault="00BF1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04892CA-8EC4-462E-8909-9A34583E84E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albaum Heading">
    <w:charset w:val="00"/>
    <w:family w:val="roman"/>
    <w:pitch w:val="variable"/>
    <w:sig w:usb0="8000002F" w:usb1="0000000A" w:usb2="00000000" w:usb3="00000000" w:csb0="00000001" w:csb1="00000000"/>
    <w:embedRegular r:id="rId2" w:fontKey="{4231BC47-70F1-433E-929F-2999DB11623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E4E4012-6FD3-47C4-ABCD-C9AC62C60AC3}"/>
    <w:embedBold r:id="rId4" w:fontKey="{8F1C58C1-BAA0-41FD-BC7F-C6EDF16238A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  <w:embedItalic r:id="rId5" w:fontKey="{6BCB1530-3E3F-4F77-A001-EEE020967166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6" w:fontKey="{39943285-CD7F-48EB-8476-F33D133511C7}"/>
    <w:embedBold r:id="rId7" w:fontKey="{1B257057-6AB8-484B-ADAB-A5B4A5A67B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377E4FE-BE8B-48E0-BC36-ABE5EE2055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C9668" w14:textId="77777777" w:rsidR="00BC37E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C84306F" wp14:editId="1642C56E">
          <wp:extent cx="5608320" cy="66630"/>
          <wp:effectExtent l="0" t="0" r="0" b="0"/>
          <wp:docPr id="2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82928" r="882" b="14916"/>
                  <a:stretch>
                    <a:fillRect/>
                  </a:stretch>
                </pic:blipFill>
                <pic:spPr>
                  <a:xfrm>
                    <a:off x="0" y="0"/>
                    <a:ext cx="5608320" cy="66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BC0C7" w14:textId="77777777" w:rsidR="00BF15EF" w:rsidRDefault="00BF15EF">
      <w:pPr>
        <w:spacing w:after="0" w:line="240" w:lineRule="auto"/>
      </w:pPr>
      <w:r>
        <w:separator/>
      </w:r>
    </w:p>
  </w:footnote>
  <w:footnote w:type="continuationSeparator" w:id="0">
    <w:p w14:paraId="263E76D6" w14:textId="77777777" w:rsidR="00BF15EF" w:rsidRDefault="00BF1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A503A" w14:textId="77777777" w:rsidR="00BC37E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1800"/>
      <w:rPr>
        <w:color w:val="000000"/>
      </w:rPr>
    </w:pPr>
    <w:r>
      <w:rPr>
        <w:noProof/>
        <w:color w:val="000000"/>
      </w:rPr>
      <w:drawing>
        <wp:inline distT="0" distB="0" distL="0" distR="0" wp14:anchorId="72F89966" wp14:editId="4621DF9B">
          <wp:extent cx="3438852" cy="1337720"/>
          <wp:effectExtent l="0" t="0" r="0" b="0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8852" cy="1337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C8C1966" wp14:editId="45B71A99">
          <wp:simplePos x="0" y="0"/>
          <wp:positionH relativeFrom="column">
            <wp:posOffset>4946650</wp:posOffset>
          </wp:positionH>
          <wp:positionV relativeFrom="paragraph">
            <wp:posOffset>9525</wp:posOffset>
          </wp:positionV>
          <wp:extent cx="1285240" cy="1305560"/>
          <wp:effectExtent l="0" t="0" r="0" b="0"/>
          <wp:wrapSquare wrapText="bothSides" distT="0" distB="0" distL="114300" distR="114300"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5240" cy="1305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1D73"/>
    <w:multiLevelType w:val="multilevel"/>
    <w:tmpl w:val="1CCADA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0B02B73"/>
    <w:multiLevelType w:val="multilevel"/>
    <w:tmpl w:val="20E43FEA"/>
    <w:lvl w:ilvl="0">
      <w:start w:val="1"/>
      <w:numFmt w:val="bullet"/>
      <w:lvlText w:val="-"/>
      <w:lvlJc w:val="left"/>
      <w:pPr>
        <w:ind w:left="1440" w:hanging="360"/>
      </w:pPr>
      <w:rPr>
        <w:rFonts w:ascii="Walbaum Heading" w:eastAsia="Walbaum Heading" w:hAnsi="Walbaum Heading" w:cs="Walbaum Heading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0623F67"/>
    <w:multiLevelType w:val="multilevel"/>
    <w:tmpl w:val="392218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017378D"/>
    <w:multiLevelType w:val="multilevel"/>
    <w:tmpl w:val="336ADA40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7095ED3"/>
    <w:multiLevelType w:val="multilevel"/>
    <w:tmpl w:val="098ECB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76771589">
    <w:abstractNumId w:val="3"/>
  </w:num>
  <w:num w:numId="2" w16cid:durableId="1396199564">
    <w:abstractNumId w:val="1"/>
  </w:num>
  <w:num w:numId="3" w16cid:durableId="1250579320">
    <w:abstractNumId w:val="4"/>
  </w:num>
  <w:num w:numId="4" w16cid:durableId="40830042">
    <w:abstractNumId w:val="2"/>
  </w:num>
  <w:num w:numId="5" w16cid:durableId="514350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7E3"/>
    <w:rsid w:val="001F7976"/>
    <w:rsid w:val="00300A30"/>
    <w:rsid w:val="008A2377"/>
    <w:rsid w:val="00BC37E3"/>
    <w:rsid w:val="00BF15EF"/>
    <w:rsid w:val="00EE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D2262"/>
  <w15:docId w15:val="{09821C2F-1387-4606-A8D2-3B7B40E70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carpetasciedd">
    <w:name w:val="carpetasciedd"/>
    <w:basedOn w:val="Normal"/>
    <w:qFormat/>
    <w:rsid w:val="00F84112"/>
    <w:rPr>
      <w:rFonts w:ascii="Arial" w:hAnsi="Arial"/>
    </w:rPr>
  </w:style>
  <w:style w:type="paragraph" w:styleId="Encabezado">
    <w:name w:val="header"/>
    <w:basedOn w:val="Normal"/>
    <w:link w:val="EncabezadoCar"/>
    <w:uiPriority w:val="99"/>
    <w:unhideWhenUsed/>
    <w:rsid w:val="00AF283F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283F"/>
  </w:style>
  <w:style w:type="paragraph" w:styleId="Piedepgina">
    <w:name w:val="footer"/>
    <w:basedOn w:val="Normal"/>
    <w:link w:val="PiedepginaCar"/>
    <w:uiPriority w:val="99"/>
    <w:unhideWhenUsed/>
    <w:rsid w:val="00AF283F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283F"/>
  </w:style>
  <w:style w:type="paragraph" w:styleId="Textodeglobo">
    <w:name w:val="Balloon Text"/>
    <w:basedOn w:val="Normal"/>
    <w:link w:val="TextodegloboCar"/>
    <w:uiPriority w:val="99"/>
    <w:semiHidden/>
    <w:unhideWhenUsed/>
    <w:rsid w:val="00AF283F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283F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E06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E06F6A"/>
    <w:rPr>
      <w:rFonts w:cs="Times New Roman"/>
      <w:lang w:val="es-ES"/>
    </w:rPr>
  </w:style>
  <w:style w:type="character" w:styleId="Hipervnculo">
    <w:name w:val="Hyperlink"/>
    <w:basedOn w:val="Fuentedeprrafopredeter"/>
    <w:uiPriority w:val="99"/>
    <w:unhideWhenUsed/>
    <w:rsid w:val="00013742"/>
    <w:rPr>
      <w:color w:val="0000FF" w:themeColor="hyperlink"/>
      <w:u w:val="single"/>
    </w:rPr>
  </w:style>
  <w:style w:type="table" w:customStyle="1" w:styleId="Tabladecuadrcula6concolores-nfasis11">
    <w:name w:val="Tabla de cuadrícula 6 con colores - Énfasis 11"/>
    <w:basedOn w:val="Tablanormal"/>
    <w:uiPriority w:val="51"/>
    <w:rsid w:val="006E0628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Prrafodelista">
    <w:name w:val="List Paragraph"/>
    <w:basedOn w:val="Normal"/>
    <w:uiPriority w:val="1"/>
    <w:qFormat/>
    <w:rsid w:val="006E0628"/>
    <w:pPr>
      <w:ind w:left="720"/>
      <w:contextualSpacing/>
    </w:pPr>
  </w:style>
  <w:style w:type="table" w:styleId="Tablaconcuadrcula4-nfasis1">
    <w:name w:val="Grid Table 4 Accent 1"/>
    <w:basedOn w:val="Tablanormal"/>
    <w:uiPriority w:val="49"/>
    <w:rsid w:val="00E039F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1clara-nfasis1">
    <w:name w:val="Grid Table 1 Light Accent 1"/>
    <w:basedOn w:val="Tablanormal"/>
    <w:uiPriority w:val="46"/>
    <w:rsid w:val="00E039F0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5ilVZgNOdfFxiIDC1HHbKQINuQ==">CgMxLjA4AHIhMUpfVE5YTnA1RlRVbW92MmJCYmZ0S1V5ZlFIM3A4SnRp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777</Words>
  <Characters>4274</Characters>
  <Application>Microsoft Office Word</Application>
  <DocSecurity>0</DocSecurity>
  <Lines>35</Lines>
  <Paragraphs>10</Paragraphs>
  <ScaleCrop>false</ScaleCrop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CMartín Hernández Arias</dc:creator>
  <cp:lastModifiedBy>Prisma xxxx</cp:lastModifiedBy>
  <cp:revision>4</cp:revision>
  <dcterms:created xsi:type="dcterms:W3CDTF">2026-01-16T19:35:00Z</dcterms:created>
  <dcterms:modified xsi:type="dcterms:W3CDTF">2026-07-31T04:38:00Z</dcterms:modified>
</cp:coreProperties>
</file>